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E8" w:rsidRPr="003C0680" w:rsidRDefault="00EA68E8" w:rsidP="00EA68E8">
      <w:pPr>
        <w:jc w:val="center"/>
        <w:rPr>
          <w:b/>
        </w:rPr>
      </w:pPr>
      <w:r w:rsidRPr="003C0680">
        <w:rPr>
          <w:b/>
        </w:rPr>
        <w:t>Csomád Község Önkormányzat Képviselő-testületének</w:t>
      </w:r>
    </w:p>
    <w:p w:rsidR="00EA68E8" w:rsidRPr="003C0680" w:rsidRDefault="00EA68E8" w:rsidP="00EA68E8">
      <w:pPr>
        <w:jc w:val="center"/>
        <w:rPr>
          <w:b/>
        </w:rPr>
      </w:pPr>
      <w:r w:rsidRPr="003C0680">
        <w:rPr>
          <w:b/>
        </w:rPr>
        <w:t>…/2016. (…) önkormányzati rendelete</w:t>
      </w:r>
    </w:p>
    <w:p w:rsidR="00EA68E8" w:rsidRPr="003C0680" w:rsidRDefault="00EA68E8" w:rsidP="00EA68E8">
      <w:pPr>
        <w:jc w:val="center"/>
        <w:rPr>
          <w:b/>
        </w:rPr>
      </w:pPr>
      <w:r w:rsidRPr="003C0680">
        <w:rPr>
          <w:b/>
        </w:rPr>
        <w:t>az állattartás helyi szabályairól</w:t>
      </w:r>
    </w:p>
    <w:p w:rsidR="00EA68E8" w:rsidRDefault="00EA68E8" w:rsidP="00EA68E8">
      <w:pPr>
        <w:jc w:val="center"/>
        <w:rPr>
          <w:b/>
          <w:sz w:val="32"/>
          <w:szCs w:val="32"/>
        </w:rPr>
      </w:pPr>
    </w:p>
    <w:p w:rsidR="00EA68E8" w:rsidRPr="0009788F" w:rsidRDefault="00EA68E8" w:rsidP="00EA68E8">
      <w:pPr>
        <w:jc w:val="center"/>
        <w:rPr>
          <w:b/>
          <w:caps/>
        </w:rPr>
      </w:pPr>
    </w:p>
    <w:p w:rsidR="00EA68E8" w:rsidRDefault="00EA68E8" w:rsidP="00EA68E8">
      <w:pPr>
        <w:jc w:val="both"/>
      </w:pPr>
      <w:r>
        <w:t xml:space="preserve">Csomád Községi Önkormányzat Képviselő-testülete az Alaptörvény 32. cikk (1) bekezdés a) pontjában meghatározott feladatkörében, az Alaptörvény 32. cikk (2) bekezdésében biztosított származékos jogalkotói hatáskörében, az állatok védelméről és kíméletéről szóló 1998. évi XXVIII. törvény 49. § (6) bekezdésében kapott felhatalmazás alapján, Magyarország helyi önkormányzatairól szóló 2011. évi CLXXXIX. törvény 8. § (2) bekezdésében biztosított feladatkörében eljárva a következőket rendeli el:    </w:t>
      </w:r>
    </w:p>
    <w:p w:rsidR="00EA68E8" w:rsidRDefault="00EA68E8" w:rsidP="00EA68E8">
      <w:pPr>
        <w:jc w:val="both"/>
      </w:pPr>
    </w:p>
    <w:p w:rsidR="00EA68E8" w:rsidRPr="00D75144" w:rsidRDefault="00EA68E8" w:rsidP="00EA68E8">
      <w:pPr>
        <w:jc w:val="center"/>
        <w:rPr>
          <w:b/>
        </w:rPr>
      </w:pPr>
      <w:r>
        <w:rPr>
          <w:b/>
        </w:rPr>
        <w:t xml:space="preserve">1. </w:t>
      </w:r>
      <w:r w:rsidRPr="00E73439">
        <w:rPr>
          <w:b/>
        </w:rPr>
        <w:t>Általános rendelkezések</w:t>
      </w:r>
    </w:p>
    <w:p w:rsidR="00EA68E8" w:rsidRPr="00D75144" w:rsidRDefault="00EA68E8" w:rsidP="00EA68E8">
      <w:pPr>
        <w:jc w:val="center"/>
        <w:rPr>
          <w:b/>
        </w:rPr>
      </w:pPr>
      <w:r>
        <w:rPr>
          <w:b/>
        </w:rPr>
        <w:t>1. §</w:t>
      </w:r>
    </w:p>
    <w:p w:rsidR="00EA68E8" w:rsidRDefault="00EA68E8" w:rsidP="00EA68E8">
      <w:pPr>
        <w:numPr>
          <w:ilvl w:val="0"/>
          <w:numId w:val="6"/>
        </w:numPr>
        <w:jc w:val="both"/>
      </w:pPr>
      <w:r>
        <w:t>Csomád Község területén állatot tartani csak a vonatkozó közegészségügyi, állategészségügyi és környezetvédelmi szabályok betartásával az építési előírásoknak megfelelő épületben, e rendeletben meghatározott módon lehet.</w:t>
      </w:r>
    </w:p>
    <w:p w:rsidR="00EA68E8" w:rsidRDefault="00EA68E8" w:rsidP="00EA68E8">
      <w:pPr>
        <w:numPr>
          <w:ilvl w:val="0"/>
          <w:numId w:val="6"/>
        </w:numPr>
        <w:jc w:val="both"/>
      </w:pPr>
      <w:r>
        <w:t>A szakhatósági előírások, illetve az állattartás előfeltételeinek hiányában e rendelet előírásainak érvényesülése érdekében az eljáró hatóság a jogszabályoknak megfelelő végrehajtási intézkedést tehet.</w:t>
      </w:r>
    </w:p>
    <w:p w:rsidR="00EA68E8" w:rsidRDefault="00EA68E8" w:rsidP="00EA68E8">
      <w:pPr>
        <w:numPr>
          <w:ilvl w:val="0"/>
          <w:numId w:val="6"/>
        </w:numPr>
        <w:jc w:val="both"/>
      </w:pPr>
      <w:r>
        <w:t>E rendelet szabályozott állattartási ügyben első fokon Csomád Község Polgármestere (továbbiakban: polgármester), másodfokon Csomád Község Képviselő-testülete jár el.</w:t>
      </w:r>
    </w:p>
    <w:p w:rsidR="00EA68E8" w:rsidRPr="000B7BC5" w:rsidRDefault="00EA68E8" w:rsidP="00EA68E8">
      <w:pPr>
        <w:pStyle w:val="Listaszerbekezds"/>
        <w:numPr>
          <w:ilvl w:val="0"/>
          <w:numId w:val="6"/>
        </w:numPr>
        <w:spacing w:after="0" w:line="240" w:lineRule="auto"/>
        <w:contextualSpacing w:val="0"/>
        <w:jc w:val="both"/>
        <w:rPr>
          <w:rFonts w:ascii="Times New Roman" w:hAnsi="Times New Roman"/>
          <w:sz w:val="24"/>
          <w:szCs w:val="24"/>
        </w:rPr>
      </w:pPr>
      <w:r w:rsidRPr="000B7BC5">
        <w:rPr>
          <w:rFonts w:ascii="Times New Roman" w:hAnsi="Times New Roman"/>
          <w:sz w:val="24"/>
          <w:szCs w:val="24"/>
        </w:rPr>
        <w:t>E rendelet alkalmazása során történő eljárásra a közigazgatási hatósági eljárás és szolgáltatás általános szabályairól szóló 2004. évi CXL. törvény szabályai az irányadók.</w:t>
      </w:r>
    </w:p>
    <w:p w:rsidR="00EA68E8" w:rsidRPr="000B7BC5" w:rsidRDefault="00EA68E8" w:rsidP="00EA68E8">
      <w:pPr>
        <w:pStyle w:val="Listaszerbekezds"/>
        <w:numPr>
          <w:ilvl w:val="0"/>
          <w:numId w:val="6"/>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Az állattartásból eredő szomszédjogi viták esetében a jegyző a </w:t>
      </w:r>
      <w:proofErr w:type="spellStart"/>
      <w:r>
        <w:rPr>
          <w:rFonts w:ascii="Times New Roman" w:hAnsi="Times New Roman"/>
          <w:sz w:val="24"/>
          <w:szCs w:val="24"/>
        </w:rPr>
        <w:t>Ptk.-ban</w:t>
      </w:r>
      <w:proofErr w:type="spellEnd"/>
      <w:r>
        <w:rPr>
          <w:rFonts w:ascii="Times New Roman" w:hAnsi="Times New Roman"/>
          <w:sz w:val="24"/>
          <w:szCs w:val="24"/>
        </w:rPr>
        <w:t xml:space="preserve"> meghatározott birtokvédelmi szabályok szerint jár el.</w:t>
      </w:r>
    </w:p>
    <w:p w:rsidR="00EA68E8" w:rsidRDefault="00EA68E8" w:rsidP="00EA68E8">
      <w:pPr>
        <w:numPr>
          <w:ilvl w:val="0"/>
          <w:numId w:val="6"/>
        </w:numPr>
        <w:tabs>
          <w:tab w:val="left" w:pos="426"/>
        </w:tabs>
        <w:suppressAutoHyphens/>
        <w:overflowPunct w:val="0"/>
        <w:autoSpaceDE w:val="0"/>
        <w:autoSpaceDN w:val="0"/>
        <w:adjustRightInd w:val="0"/>
        <w:jc w:val="both"/>
        <w:textAlignment w:val="baseline"/>
        <w:rPr>
          <w:spacing w:val="-3"/>
        </w:rPr>
      </w:pPr>
      <w:r>
        <w:rPr>
          <w:spacing w:val="-3"/>
        </w:rPr>
        <w:t>A rendelet területi hatálya Csomád Község Önkormányzat közigazgatási területére, míg személyi hatálya a rendeletben szabályozott állattartási tevékenységet folytató természetes és jogi személyekre, valamint jogi személyiséggel nem rendelkező szervezetekre, továbbá az állattartásra szolgáló ingatlanok bármely jogcímen, vagy jogcím nélküli használóira és tulajdonosaira terjed ki.</w:t>
      </w:r>
    </w:p>
    <w:p w:rsidR="00EA68E8" w:rsidRPr="00790547" w:rsidRDefault="00EA68E8" w:rsidP="00EA68E8">
      <w:pPr>
        <w:numPr>
          <w:ilvl w:val="0"/>
          <w:numId w:val="6"/>
        </w:numPr>
        <w:jc w:val="both"/>
      </w:pPr>
      <w:r w:rsidRPr="00790547">
        <w:rPr>
          <w:spacing w:val="-3"/>
        </w:rPr>
        <w:t xml:space="preserve">A rendelet hatálya nem terjed ki: </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cirkuszra, állatkiállításra és egyéb bemutató rendezvényekre, állatvásárokra, állatversenyekre;</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vágóhídra, engedéllyel működő állatfelvásárló telephelyre;</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 xml:space="preserve">állategészségügyi intézményre, gyepmesteri telepre, állatkertre, vadaskertre; </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az egészségügyi, laboratóriumi és kísérleti, valamint az állategészségügyi szerveknél folytatott állattartásra,</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tudományos, kutatási kísérletek céljából folytatott állattartásra;</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a fegyveres erőknél és rendészeti szerveknél folytatott állattartásra;</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állatkereskedéssel, forgalmazással és állat feldolgozásával foglalkozó üzletekre;</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veszélyes és vadon élő állatok tartására;</w:t>
      </w:r>
    </w:p>
    <w:p w:rsidR="00EA68E8"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nemzetközi vagy országos szintű gyermek egészségügyi vagy gondozási, nevelési tevékenységet folytatókra;</w:t>
      </w:r>
    </w:p>
    <w:p w:rsidR="00EA68E8" w:rsidRPr="009271D4" w:rsidRDefault="00EA68E8" w:rsidP="00EA68E8">
      <w:pPr>
        <w:numPr>
          <w:ilvl w:val="0"/>
          <w:numId w:val="17"/>
        </w:numPr>
        <w:tabs>
          <w:tab w:val="left" w:pos="-720"/>
        </w:tabs>
        <w:suppressAutoHyphens/>
        <w:overflowPunct w:val="0"/>
        <w:autoSpaceDE w:val="0"/>
        <w:autoSpaceDN w:val="0"/>
        <w:adjustRightInd w:val="0"/>
        <w:jc w:val="both"/>
        <w:textAlignment w:val="baseline"/>
        <w:rPr>
          <w:spacing w:val="-3"/>
        </w:rPr>
      </w:pPr>
      <w:r>
        <w:rPr>
          <w:spacing w:val="-3"/>
        </w:rPr>
        <w:t>az állatvédő társadalmi szervezet állatmegőrző telephelyére, s az ott tartott állatokra.</w:t>
      </w:r>
    </w:p>
    <w:p w:rsidR="00EA68E8" w:rsidRPr="000B7BC5" w:rsidRDefault="00EA68E8" w:rsidP="00EA68E8">
      <w:pPr>
        <w:numPr>
          <w:ilvl w:val="0"/>
          <w:numId w:val="6"/>
        </w:numPr>
        <w:jc w:val="both"/>
      </w:pPr>
      <w:r w:rsidRPr="000B7BC5">
        <w:t>E rendelet alkalmazása szempontjából:</w:t>
      </w:r>
    </w:p>
    <w:p w:rsidR="00EA68E8" w:rsidRPr="000B7BC5" w:rsidRDefault="00EA68E8" w:rsidP="00EA68E8">
      <w:pPr>
        <w:numPr>
          <w:ilvl w:val="1"/>
          <w:numId w:val="6"/>
        </w:numPr>
        <w:tabs>
          <w:tab w:val="clear" w:pos="1440"/>
          <w:tab w:val="num" w:pos="1080"/>
        </w:tabs>
        <w:ind w:hanging="720"/>
        <w:jc w:val="both"/>
        <w:rPr>
          <w:color w:val="FF0000"/>
        </w:rPr>
      </w:pPr>
      <w:r>
        <w:t>haszonállat:</w:t>
      </w:r>
    </w:p>
    <w:p w:rsidR="00EA68E8" w:rsidRPr="000B7BC5" w:rsidRDefault="00EA68E8" w:rsidP="00EA68E8">
      <w:pPr>
        <w:ind w:left="1440"/>
        <w:jc w:val="both"/>
      </w:pPr>
      <w:r w:rsidRPr="000B7BC5">
        <w:t>minden olyan állat, amelyet fogyasztásra, vagy haszonszerzés céljára tartanak, illetve tenyésztenek.</w:t>
      </w:r>
    </w:p>
    <w:p w:rsidR="00EA68E8" w:rsidRPr="000B7BC5" w:rsidRDefault="00EA68E8" w:rsidP="00EA68E8">
      <w:pPr>
        <w:numPr>
          <w:ilvl w:val="1"/>
          <w:numId w:val="6"/>
        </w:numPr>
        <w:jc w:val="both"/>
      </w:pPr>
      <w:r w:rsidRPr="000B7BC5">
        <w:lastRenderedPageBreak/>
        <w:t>kedvtelésből tartott állat: a kedvtelésből tartott állatok tartásáról és</w:t>
      </w:r>
      <w:r>
        <w:t xml:space="preserve"> forgalmazásáról szóló 41/2010. ( II.26.) Korm. rendelet szerinti állat.</w:t>
      </w:r>
    </w:p>
    <w:p w:rsidR="00EA68E8" w:rsidRDefault="00EA68E8" w:rsidP="00EA68E8">
      <w:pPr>
        <w:numPr>
          <w:ilvl w:val="0"/>
          <w:numId w:val="6"/>
        </w:numPr>
        <w:jc w:val="both"/>
      </w:pPr>
      <w:r>
        <w:t>A családi szükséglet mértékét meghaladó állattartás üzemszerűnek minősül.</w:t>
      </w:r>
    </w:p>
    <w:p w:rsidR="00EA68E8" w:rsidRDefault="00EA68E8" w:rsidP="00EA68E8">
      <w:pPr>
        <w:numPr>
          <w:ilvl w:val="0"/>
          <w:numId w:val="6"/>
        </w:numPr>
        <w:jc w:val="both"/>
      </w:pPr>
      <w:r>
        <w:t>Az állatszaporulat – a sertés és a nyúl kivételével – valamennyi fajta esetében 3 hónapos korig a tartható állatok számát nem érinti.</w:t>
      </w:r>
    </w:p>
    <w:p w:rsidR="00EA68E8" w:rsidRDefault="00EA68E8" w:rsidP="00EA68E8">
      <w:pPr>
        <w:jc w:val="both"/>
      </w:pPr>
    </w:p>
    <w:p w:rsidR="00EA68E8" w:rsidRDefault="00EA68E8" w:rsidP="00EA68E8">
      <w:pPr>
        <w:jc w:val="both"/>
      </w:pPr>
    </w:p>
    <w:p w:rsidR="00EA68E8" w:rsidRDefault="00EA68E8" w:rsidP="00EA68E8">
      <w:pPr>
        <w:ind w:left="720"/>
        <w:jc w:val="both"/>
      </w:pPr>
    </w:p>
    <w:p w:rsidR="00EA68E8" w:rsidRPr="00D75144" w:rsidRDefault="00EA68E8" w:rsidP="00EA68E8">
      <w:pPr>
        <w:jc w:val="center"/>
        <w:rPr>
          <w:b/>
        </w:rPr>
      </w:pPr>
      <w:r>
        <w:rPr>
          <w:b/>
        </w:rPr>
        <w:t>2. §</w:t>
      </w:r>
    </w:p>
    <w:p w:rsidR="00EA68E8" w:rsidRDefault="00EA68E8" w:rsidP="00EA68E8">
      <w:pPr>
        <w:numPr>
          <w:ilvl w:val="0"/>
          <w:numId w:val="7"/>
        </w:numPr>
        <w:jc w:val="both"/>
      </w:pPr>
      <w:r>
        <w:t>Minden állattartó köteles gondoskodni arról, hogy az állattartás következtében mások jogai sérelmet ne szenvedjenek.</w:t>
      </w:r>
    </w:p>
    <w:p w:rsidR="00EA68E8" w:rsidRDefault="00EA68E8" w:rsidP="00EA68E8">
      <w:pPr>
        <w:pStyle w:val="Cmsor1"/>
        <w:keepNext w:val="0"/>
        <w:numPr>
          <w:ilvl w:val="0"/>
          <w:numId w:val="7"/>
        </w:numPr>
        <w:spacing w:line="240" w:lineRule="auto"/>
        <w:jc w:val="both"/>
        <w:rPr>
          <w:b w:val="0"/>
          <w:bCs w:val="0"/>
          <w:spacing w:val="-3"/>
          <w:sz w:val="24"/>
        </w:rPr>
      </w:pPr>
      <w:r>
        <w:rPr>
          <w:b w:val="0"/>
          <w:bCs w:val="0"/>
          <w:spacing w:val="-3"/>
          <w:sz w:val="24"/>
        </w:rPr>
        <w:t xml:space="preserve">Aki állatot tart, a </w:t>
      </w:r>
      <w:r>
        <w:rPr>
          <w:b w:val="0"/>
          <w:sz w:val="24"/>
        </w:rPr>
        <w:t>Polgári Törvénykönyvről szóló 2013. évi V. törvényben</w:t>
      </w:r>
      <w:r>
        <w:rPr>
          <w:b w:val="0"/>
          <w:bCs w:val="0"/>
          <w:spacing w:val="-3"/>
          <w:sz w:val="24"/>
        </w:rPr>
        <w:t xml:space="preserve"> (a továbbiakban: Ptk.) meghatározottak szerint felel azok károkozásáért.   </w:t>
      </w:r>
    </w:p>
    <w:p w:rsidR="00EA68E8" w:rsidRPr="00790547" w:rsidRDefault="00EA68E8" w:rsidP="00EA68E8">
      <w:pPr>
        <w:numPr>
          <w:ilvl w:val="0"/>
          <w:numId w:val="7"/>
        </w:numPr>
        <w:jc w:val="both"/>
      </w:pPr>
      <w:r>
        <w:t>Szakhatósági vélemény alapján az állattartás azon a területen is eltiltható, illetve feltételhez köthető, ahol e rendelet szerint engedély nem szükséges, ha az állattartó a tartás feltételeit maradéktalanul nem biztosítja</w:t>
      </w:r>
      <w:r w:rsidRPr="00790547">
        <w:rPr>
          <w:spacing w:val="-3"/>
        </w:rPr>
        <w:t>.</w:t>
      </w:r>
    </w:p>
    <w:p w:rsidR="00EA68E8" w:rsidRDefault="00EA68E8" w:rsidP="00EA68E8">
      <w:pPr>
        <w:rPr>
          <w:b/>
        </w:rPr>
      </w:pPr>
    </w:p>
    <w:p w:rsidR="00EA68E8" w:rsidRPr="00392057" w:rsidRDefault="00EA68E8" w:rsidP="00EA68E8">
      <w:pPr>
        <w:jc w:val="center"/>
        <w:rPr>
          <w:b/>
        </w:rPr>
      </w:pPr>
      <w:r>
        <w:rPr>
          <w:b/>
        </w:rPr>
        <w:t xml:space="preserve">2. </w:t>
      </w:r>
      <w:r w:rsidRPr="00E73439">
        <w:rPr>
          <w:b/>
        </w:rPr>
        <w:t>Haszonállat tartása, elhelyezése</w:t>
      </w:r>
    </w:p>
    <w:p w:rsidR="00EA68E8" w:rsidRPr="00392057" w:rsidRDefault="00EA68E8" w:rsidP="00EA68E8">
      <w:pPr>
        <w:jc w:val="center"/>
        <w:rPr>
          <w:b/>
        </w:rPr>
      </w:pPr>
      <w:r>
        <w:rPr>
          <w:b/>
        </w:rPr>
        <w:t>3</w:t>
      </w:r>
      <w:r w:rsidRPr="00392057">
        <w:rPr>
          <w:b/>
        </w:rPr>
        <w:t>.</w:t>
      </w:r>
      <w:r>
        <w:rPr>
          <w:b/>
        </w:rPr>
        <w:t xml:space="preserve"> §</w:t>
      </w:r>
    </w:p>
    <w:p w:rsidR="00EA68E8" w:rsidRDefault="00EA68E8" w:rsidP="00EA68E8">
      <w:pPr>
        <w:numPr>
          <w:ilvl w:val="0"/>
          <w:numId w:val="8"/>
        </w:numPr>
        <w:jc w:val="both"/>
      </w:pPr>
      <w:r>
        <w:t>Haszonállat csak a közegészségügyi, állategészségügyi és építésügyi előírásoknak megfelelő körülmények között arra alkalmas épületben (istálló, ól, ketrec) tartható.</w:t>
      </w:r>
    </w:p>
    <w:p w:rsidR="00EA68E8" w:rsidRDefault="00EA68E8" w:rsidP="00EA68E8">
      <w:pPr>
        <w:numPr>
          <w:ilvl w:val="0"/>
          <w:numId w:val="8"/>
        </w:numPr>
        <w:jc w:val="both"/>
      </w:pPr>
      <w:r>
        <w:t>Haszonállat tartására szolgáló épület alkalmasságának, illetve építésének feltételeit az érvényben lévő előírások alapján az építése hatóság – új épület létesítéséhez szükséges engedélyezési eljárás keretében – határozza meg.</w:t>
      </w:r>
    </w:p>
    <w:p w:rsidR="00EA68E8" w:rsidRDefault="00EA68E8" w:rsidP="00EA68E8">
      <w:pPr>
        <w:ind w:left="720"/>
        <w:jc w:val="both"/>
      </w:pPr>
    </w:p>
    <w:p w:rsidR="00EA68E8" w:rsidRPr="00392057" w:rsidRDefault="00EA68E8" w:rsidP="00EA68E8">
      <w:pPr>
        <w:jc w:val="center"/>
        <w:rPr>
          <w:b/>
        </w:rPr>
      </w:pPr>
      <w:r>
        <w:rPr>
          <w:b/>
        </w:rPr>
        <w:t>4</w:t>
      </w:r>
      <w:r w:rsidRPr="00392057">
        <w:rPr>
          <w:b/>
        </w:rPr>
        <w:t>.</w:t>
      </w:r>
      <w:r>
        <w:rPr>
          <w:b/>
        </w:rPr>
        <w:t xml:space="preserve"> §</w:t>
      </w:r>
    </w:p>
    <w:p w:rsidR="00EA68E8" w:rsidRDefault="00EA68E8" w:rsidP="00EA68E8">
      <w:pPr>
        <w:numPr>
          <w:ilvl w:val="0"/>
          <w:numId w:val="9"/>
        </w:numPr>
        <w:jc w:val="both"/>
      </w:pPr>
      <w:r>
        <w:t xml:space="preserve">Az állatok elhelyezésére szolgáló épület padozatát könnyen tisztítható, résmentes, megfelelő lejtésű szilárd burkolattal kell ellátni, a trágyalé és </w:t>
      </w:r>
      <w:proofErr w:type="spellStart"/>
      <w:r>
        <w:t>csurgaléklé</w:t>
      </w:r>
      <w:proofErr w:type="spellEnd"/>
      <w:r>
        <w:t xml:space="preserve"> felfogására vízzáró tárolót kell kialakítani.</w:t>
      </w:r>
    </w:p>
    <w:p w:rsidR="00EA68E8" w:rsidRDefault="00EA68E8" w:rsidP="00EA68E8">
      <w:pPr>
        <w:numPr>
          <w:ilvl w:val="0"/>
          <w:numId w:val="9"/>
        </w:numPr>
        <w:jc w:val="both"/>
      </w:pPr>
      <w:r>
        <w:t>Az állatok elhelyezésére szolgáló helyiséget naponta legalább egyszer ki kell takarítani, a rovaroktól mentesíteni és fertőtleníteni, s a rágcsálókat rendszeresen irtani kell.</w:t>
      </w:r>
    </w:p>
    <w:p w:rsidR="00EA68E8" w:rsidRDefault="00EA68E8" w:rsidP="00EA68E8">
      <w:pPr>
        <w:numPr>
          <w:ilvl w:val="0"/>
          <w:numId w:val="9"/>
        </w:numPr>
        <w:jc w:val="both"/>
      </w:pPr>
      <w:r>
        <w:t xml:space="preserve">Trágya és trágyalé tárolása a közegészségügyi és környezetvédelmi előírásoknak megfelelően történhet. A trágyatároló legalább 3 oldalról szilárd oldalfallal ellátott és a keletkező </w:t>
      </w:r>
      <w:proofErr w:type="spellStart"/>
      <w:r>
        <w:t>csurgaléklé</w:t>
      </w:r>
      <w:proofErr w:type="spellEnd"/>
      <w:r>
        <w:t xml:space="preserve"> felfogására zárt tárolóval ellátottan alakítandó ki. A belterületen lévő tárolóból a trágyát évente kétszer el kell szállítani.</w:t>
      </w:r>
    </w:p>
    <w:p w:rsidR="00EA68E8" w:rsidRDefault="00EA68E8" w:rsidP="00EA68E8">
      <w:pPr>
        <w:numPr>
          <w:ilvl w:val="0"/>
          <w:numId w:val="9"/>
        </w:numPr>
        <w:jc w:val="both"/>
      </w:pPr>
      <w:r>
        <w:t>A trágya kezelésével és tárolásával kapcsolatos közegészségügyi előírások betartását külterületen is biztosítani kell.</w:t>
      </w:r>
    </w:p>
    <w:p w:rsidR="00EA68E8" w:rsidRDefault="00EA68E8" w:rsidP="00EA68E8">
      <w:pPr>
        <w:ind w:left="720"/>
        <w:jc w:val="both"/>
      </w:pPr>
      <w:r>
        <w:t xml:space="preserve">A keletkező </w:t>
      </w:r>
      <w:proofErr w:type="spellStart"/>
      <w:r>
        <w:t>csurgaléklé</w:t>
      </w:r>
      <w:proofErr w:type="spellEnd"/>
      <w:r>
        <w:t xml:space="preserve"> felfogásáról gondoskodni kell, az a szomszédos ingatlanra nem folyhat és nem szivároghat át.</w:t>
      </w:r>
    </w:p>
    <w:p w:rsidR="00EA68E8" w:rsidRDefault="00EA68E8" w:rsidP="00EA68E8">
      <w:pPr>
        <w:ind w:left="720"/>
        <w:jc w:val="both"/>
      </w:pPr>
    </w:p>
    <w:p w:rsidR="00EA68E8" w:rsidRPr="00392057" w:rsidRDefault="00EA68E8" w:rsidP="00EA68E8">
      <w:pPr>
        <w:jc w:val="center"/>
        <w:rPr>
          <w:b/>
        </w:rPr>
      </w:pPr>
      <w:r>
        <w:rPr>
          <w:b/>
        </w:rPr>
        <w:t>5</w:t>
      </w:r>
      <w:r w:rsidRPr="00392057">
        <w:rPr>
          <w:b/>
        </w:rPr>
        <w:t>.</w:t>
      </w:r>
      <w:r>
        <w:rPr>
          <w:b/>
        </w:rPr>
        <w:t xml:space="preserve"> §</w:t>
      </w:r>
    </w:p>
    <w:p w:rsidR="00EA68E8" w:rsidRDefault="00EA68E8" w:rsidP="00EA68E8">
      <w:pPr>
        <w:numPr>
          <w:ilvl w:val="0"/>
          <w:numId w:val="10"/>
        </w:numPr>
        <w:jc w:val="both"/>
      </w:pPr>
      <w:r>
        <w:t>Tilos haszonállatot a közterületen tartani, legeltetni, az ingatlanról felügyelet nélkül kiengedni. A haszonállat által közterületen okozott szennyeződést a tulajdonos azonnal köteles eltávolítani.</w:t>
      </w:r>
    </w:p>
    <w:p w:rsidR="00EA68E8" w:rsidRDefault="00EA68E8" w:rsidP="00EA68E8">
      <w:pPr>
        <w:ind w:left="360"/>
        <w:jc w:val="both"/>
      </w:pPr>
      <w:r>
        <w:t>(3) Legeltetni csak az ingatlan tulajdonosának, haszonélvezőjének írásos hozzájárulásával</w:t>
      </w:r>
    </w:p>
    <w:p w:rsidR="00EA68E8" w:rsidRDefault="00EA68E8" w:rsidP="00EA68E8">
      <w:pPr>
        <w:ind w:left="360"/>
        <w:jc w:val="both"/>
      </w:pPr>
      <w:r>
        <w:tab/>
        <w:t>szabad, a hozzájárulást a legeltetést végzőnél kell tartani és felhívásra be kell mutatni.</w:t>
      </w:r>
    </w:p>
    <w:p w:rsidR="00EA68E8" w:rsidRDefault="00EA68E8" w:rsidP="00EA68E8">
      <w:pPr>
        <w:ind w:left="360"/>
        <w:jc w:val="both"/>
      </w:pPr>
    </w:p>
    <w:p w:rsidR="00EA68E8" w:rsidRPr="00392057" w:rsidRDefault="00EA68E8" w:rsidP="00EA68E8">
      <w:pPr>
        <w:jc w:val="center"/>
        <w:rPr>
          <w:b/>
        </w:rPr>
      </w:pPr>
      <w:r>
        <w:rPr>
          <w:b/>
        </w:rPr>
        <w:t>6</w:t>
      </w:r>
      <w:r w:rsidRPr="00392057">
        <w:rPr>
          <w:b/>
        </w:rPr>
        <w:t>.</w:t>
      </w:r>
      <w:r>
        <w:rPr>
          <w:b/>
        </w:rPr>
        <w:t xml:space="preserve"> §</w:t>
      </w:r>
    </w:p>
    <w:p w:rsidR="00EA68E8" w:rsidRDefault="00EA68E8" w:rsidP="00EA68E8">
      <w:pPr>
        <w:numPr>
          <w:ilvl w:val="0"/>
          <w:numId w:val="11"/>
        </w:numPr>
        <w:jc w:val="both"/>
      </w:pPr>
      <w:r>
        <w:lastRenderedPageBreak/>
        <w:t>Galambot csak ott lehet tartani, ahol galambdúc, vagy ketrec megfelelően elhelyezhető.</w:t>
      </w:r>
    </w:p>
    <w:p w:rsidR="00EA68E8" w:rsidRDefault="00EA68E8" w:rsidP="00EA68E8">
      <w:pPr>
        <w:numPr>
          <w:ilvl w:val="0"/>
          <w:numId w:val="11"/>
        </w:numPr>
        <w:jc w:val="both"/>
      </w:pPr>
      <w:r>
        <w:t>A galambok kiengedését – a mezőgazdasági termelés biztonsága érdekében – a polgármester határozott időre eltilthatja. Több galambtartót érintő esetben az eltiltás előzetes közhírré tétellel történik.</w:t>
      </w:r>
    </w:p>
    <w:p w:rsidR="00EA68E8" w:rsidRDefault="00EA68E8" w:rsidP="00EA68E8">
      <w:pPr>
        <w:ind w:left="360"/>
        <w:jc w:val="both"/>
      </w:pPr>
    </w:p>
    <w:p w:rsidR="00EA68E8" w:rsidRPr="00392057" w:rsidRDefault="00EA68E8" w:rsidP="00EA68E8">
      <w:pPr>
        <w:jc w:val="center"/>
        <w:rPr>
          <w:b/>
        </w:rPr>
      </w:pPr>
      <w:r>
        <w:rPr>
          <w:b/>
        </w:rPr>
        <w:t>7</w:t>
      </w:r>
      <w:r w:rsidRPr="00392057">
        <w:rPr>
          <w:b/>
        </w:rPr>
        <w:t>.</w:t>
      </w:r>
      <w:r>
        <w:rPr>
          <w:b/>
        </w:rPr>
        <w:t xml:space="preserve"> §</w:t>
      </w:r>
    </w:p>
    <w:p w:rsidR="00EA68E8" w:rsidRDefault="00EA68E8" w:rsidP="00EA68E8">
      <w:pPr>
        <w:numPr>
          <w:ilvl w:val="0"/>
          <w:numId w:val="12"/>
        </w:numPr>
        <w:jc w:val="both"/>
      </w:pPr>
      <w:r>
        <w:t>Méhcsalád tartásához többlakásos épület esetén valamennyi érintett lakás tulajdonosának (használójának) előzetes hozzájárulása szükséges. Nem saját ingatlanon való tartás esetén bérleti szerződést kell kötni, amit a bejelentéskor be kell mutatni.</w:t>
      </w:r>
    </w:p>
    <w:p w:rsidR="00EA68E8" w:rsidRDefault="00EA68E8" w:rsidP="00EA68E8">
      <w:pPr>
        <w:jc w:val="both"/>
      </w:pPr>
    </w:p>
    <w:p w:rsidR="00EA68E8" w:rsidRDefault="00EA68E8" w:rsidP="00EA68E8">
      <w:pPr>
        <w:jc w:val="both"/>
      </w:pPr>
    </w:p>
    <w:p w:rsidR="00EA68E8" w:rsidRDefault="00EA68E8" w:rsidP="00EA68E8">
      <w:pPr>
        <w:numPr>
          <w:ilvl w:val="0"/>
          <w:numId w:val="1"/>
        </w:numPr>
        <w:jc w:val="center"/>
        <w:rPr>
          <w:b/>
        </w:rPr>
      </w:pPr>
      <w:r w:rsidRPr="001C7186">
        <w:rPr>
          <w:b/>
        </w:rPr>
        <w:t>Kedvtelésből tartott állatok tartásának feltételei</w:t>
      </w:r>
    </w:p>
    <w:p w:rsidR="00EA68E8" w:rsidRPr="00392057" w:rsidRDefault="00EA68E8" w:rsidP="00EA68E8">
      <w:pPr>
        <w:ind w:left="720"/>
        <w:jc w:val="center"/>
        <w:rPr>
          <w:b/>
        </w:rPr>
      </w:pPr>
      <w:r>
        <w:rPr>
          <w:b/>
        </w:rPr>
        <w:t>8.§</w:t>
      </w:r>
    </w:p>
    <w:p w:rsidR="00EA68E8" w:rsidRDefault="00EA68E8" w:rsidP="00EA68E8">
      <w:pPr>
        <w:numPr>
          <w:ilvl w:val="0"/>
          <w:numId w:val="19"/>
        </w:numPr>
        <w:jc w:val="both"/>
      </w:pPr>
      <w:r>
        <w:t>Az állattartó az ebét nyilvántartásba vétel céljából köteles 3 hónapos kor betöltését követően 15 napon belül bejelenteni a jegyzőnek, e rendelet 1. sz. mellékletét képező formanyomtatványon.</w:t>
      </w:r>
    </w:p>
    <w:p w:rsidR="00EA68E8" w:rsidRDefault="00EA68E8" w:rsidP="00EA68E8">
      <w:pPr>
        <w:ind w:left="720"/>
        <w:jc w:val="both"/>
      </w:pPr>
    </w:p>
    <w:p w:rsidR="00EA68E8" w:rsidRDefault="00EA68E8" w:rsidP="00EA68E8">
      <w:pPr>
        <w:numPr>
          <w:ilvl w:val="0"/>
          <w:numId w:val="19"/>
        </w:numPr>
        <w:jc w:val="both"/>
      </w:pPr>
      <w:r>
        <w:t xml:space="preserve">Az állattartó ugyancsak köteles bejelenteni, ha az eb elhullott, elveszett, tartási helye 3 hónapnál hosszabb időre megváltozott, vagy új tulajdonoshoz került. </w:t>
      </w:r>
    </w:p>
    <w:p w:rsidR="00EA68E8" w:rsidRDefault="00EA68E8" w:rsidP="00EA68E8">
      <w:pPr>
        <w:jc w:val="center"/>
        <w:rPr>
          <w:b/>
        </w:rPr>
      </w:pPr>
    </w:p>
    <w:p w:rsidR="00EA68E8" w:rsidRPr="00392057" w:rsidRDefault="00EA68E8" w:rsidP="00EA68E8">
      <w:pPr>
        <w:jc w:val="center"/>
        <w:rPr>
          <w:b/>
        </w:rPr>
      </w:pPr>
      <w:r>
        <w:rPr>
          <w:b/>
        </w:rPr>
        <w:t>9</w:t>
      </w:r>
      <w:r w:rsidRPr="00392057">
        <w:rPr>
          <w:b/>
        </w:rPr>
        <w:t>.</w:t>
      </w:r>
      <w:r>
        <w:rPr>
          <w:b/>
        </w:rPr>
        <w:t xml:space="preserve"> §</w:t>
      </w:r>
    </w:p>
    <w:p w:rsidR="00EA68E8" w:rsidRDefault="00EA68E8" w:rsidP="00EA68E8">
      <w:pPr>
        <w:ind w:left="720"/>
        <w:jc w:val="both"/>
      </w:pPr>
      <w:r>
        <w:t>A tulajdonos úgy köteles ebét tartani, hogy az más testi épségét, egészségét ne veszélyeztesse, a szomszédos lakók nyugalmát ne zavarja, s anyagi kárt ne okozzon se személyben, se közösségnek.</w:t>
      </w:r>
    </w:p>
    <w:p w:rsidR="00EA68E8" w:rsidRDefault="00EA68E8" w:rsidP="00EA68E8">
      <w:pPr>
        <w:ind w:left="720"/>
        <w:jc w:val="both"/>
      </w:pPr>
      <w:r>
        <w:t>E rendelkezések megsértése esetén a tartás feltételhez köthető, illetve megtiltható.</w:t>
      </w:r>
    </w:p>
    <w:p w:rsidR="00EA68E8" w:rsidRDefault="00EA68E8" w:rsidP="00EA68E8">
      <w:pPr>
        <w:ind w:left="360"/>
        <w:jc w:val="both"/>
      </w:pPr>
    </w:p>
    <w:p w:rsidR="00EA68E8" w:rsidRPr="00392057" w:rsidRDefault="00EA68E8" w:rsidP="00EA68E8">
      <w:pPr>
        <w:jc w:val="center"/>
        <w:rPr>
          <w:b/>
        </w:rPr>
      </w:pPr>
      <w:r>
        <w:rPr>
          <w:b/>
        </w:rPr>
        <w:t>10</w:t>
      </w:r>
      <w:r w:rsidRPr="00392057">
        <w:rPr>
          <w:b/>
        </w:rPr>
        <w:t>.</w:t>
      </w:r>
      <w:r>
        <w:rPr>
          <w:b/>
        </w:rPr>
        <w:t xml:space="preserve"> §</w:t>
      </w:r>
    </w:p>
    <w:p w:rsidR="00EA68E8" w:rsidRDefault="00EA68E8" w:rsidP="00EA68E8">
      <w:pPr>
        <w:numPr>
          <w:ilvl w:val="0"/>
          <w:numId w:val="13"/>
        </w:numPr>
        <w:jc w:val="both"/>
      </w:pPr>
      <w:r>
        <w:t>Közterületen, illetve a lakóház közös használatú helyiségeiben s annak udvarán az ebet biztonságos vezetésre alkalmas pórázon kell vezetni.</w:t>
      </w:r>
    </w:p>
    <w:p w:rsidR="00EA68E8" w:rsidRDefault="00EA68E8" w:rsidP="00EA68E8">
      <w:pPr>
        <w:ind w:left="720"/>
        <w:jc w:val="both"/>
      </w:pPr>
      <w:r>
        <w:t>Tilos az ebet közterületen felügyelet nélkül magára hagyni.</w:t>
      </w:r>
    </w:p>
    <w:p w:rsidR="00EA68E8" w:rsidRDefault="00EA68E8" w:rsidP="00EA68E8">
      <w:pPr>
        <w:numPr>
          <w:ilvl w:val="0"/>
          <w:numId w:val="13"/>
        </w:numPr>
        <w:ind w:left="708"/>
        <w:jc w:val="both"/>
      </w:pPr>
      <w:r>
        <w:t>A tulajdonos, illetve az eb vezetésével megbízott személy köteles az eb által közterületen ill. a lakóház közös használatú helyiségében okozott szennyeződést azonnal eltávolítani.</w:t>
      </w:r>
    </w:p>
    <w:p w:rsidR="00EA68E8" w:rsidRDefault="00EA68E8" w:rsidP="00EA68E8">
      <w:pPr>
        <w:numPr>
          <w:ilvl w:val="0"/>
          <w:numId w:val="13"/>
        </w:numPr>
        <w:jc w:val="both"/>
      </w:pPr>
      <w:r>
        <w:t>Embert megmart, megharapott eb tulajdonosa – valamint a megsérült ember – haladéktalanul köteles bejelentést tenni a körzeti állatorvosnak, illetve az Állami Népegészségügyi és Tisztiorvosi Szolgálatnak. Az eb megfigyelésével, kivizsgálásával kapcsolatban felmerült költségek az eb tulajdonosát terhelik.</w:t>
      </w:r>
    </w:p>
    <w:p w:rsidR="00EA68E8" w:rsidRDefault="00EA68E8" w:rsidP="00EA68E8">
      <w:pPr>
        <w:ind w:left="360"/>
        <w:jc w:val="both"/>
      </w:pPr>
    </w:p>
    <w:p w:rsidR="00EA68E8" w:rsidRPr="00392057" w:rsidRDefault="00EA68E8" w:rsidP="00EA68E8">
      <w:pPr>
        <w:jc w:val="center"/>
        <w:rPr>
          <w:b/>
        </w:rPr>
      </w:pPr>
      <w:r>
        <w:rPr>
          <w:b/>
        </w:rPr>
        <w:t>11</w:t>
      </w:r>
      <w:r w:rsidRPr="00392057">
        <w:rPr>
          <w:b/>
        </w:rPr>
        <w:t>.</w:t>
      </w:r>
      <w:r>
        <w:rPr>
          <w:b/>
        </w:rPr>
        <w:t xml:space="preserve"> §</w:t>
      </w:r>
    </w:p>
    <w:p w:rsidR="00EA68E8" w:rsidRPr="009C2A56" w:rsidRDefault="00EA68E8" w:rsidP="00EA68E8">
      <w:pPr>
        <w:numPr>
          <w:ilvl w:val="0"/>
          <w:numId w:val="14"/>
        </w:numPr>
        <w:jc w:val="both"/>
        <w:rPr>
          <w:bCs/>
        </w:rPr>
      </w:pPr>
      <w:r>
        <w:t xml:space="preserve">Tilos ebet beengedni, bevinni, illetve ott tartani </w:t>
      </w:r>
      <w:r w:rsidRPr="009C2A56">
        <w:rPr>
          <w:bCs/>
        </w:rPr>
        <w:t>a szabálysértésekről, a szabálysértési eljárásról és a szabálysértési nyilvántartási rendszerről szóló 2012. évi II. törvényben meghatározottakon túl:</w:t>
      </w:r>
    </w:p>
    <w:p w:rsidR="00EA68E8" w:rsidRDefault="00EA68E8" w:rsidP="00EA68E8">
      <w:pPr>
        <w:numPr>
          <w:ilvl w:val="1"/>
          <w:numId w:val="6"/>
        </w:numPr>
        <w:tabs>
          <w:tab w:val="clear" w:pos="1440"/>
          <w:tab w:val="num" w:pos="1080"/>
        </w:tabs>
        <w:ind w:left="1080"/>
        <w:jc w:val="both"/>
      </w:pPr>
      <w:r>
        <w:t>vendégforgalmat lebonyolító nyilvános helyiségbe kivéve, ha ott az elhelyezés megfelelő feltételei biztosítottak,</w:t>
      </w:r>
    </w:p>
    <w:p w:rsidR="00EA68E8" w:rsidRDefault="00EA68E8" w:rsidP="00EA68E8">
      <w:pPr>
        <w:numPr>
          <w:ilvl w:val="1"/>
          <w:numId w:val="6"/>
        </w:numPr>
        <w:tabs>
          <w:tab w:val="clear" w:pos="1440"/>
          <w:tab w:val="num" w:pos="1080"/>
        </w:tabs>
        <w:ind w:hanging="720"/>
        <w:jc w:val="both"/>
      </w:pPr>
      <w:r>
        <w:t>üzletbe, élelmiszer feldolgozó üzembe, élelmiszer raktárba,</w:t>
      </w:r>
    </w:p>
    <w:p w:rsidR="00EA68E8" w:rsidRDefault="00EA68E8" w:rsidP="00EA68E8">
      <w:pPr>
        <w:numPr>
          <w:ilvl w:val="1"/>
          <w:numId w:val="6"/>
        </w:numPr>
        <w:tabs>
          <w:tab w:val="clear" w:pos="1440"/>
          <w:tab w:val="num" w:pos="1080"/>
        </w:tabs>
        <w:ind w:hanging="720"/>
        <w:jc w:val="both"/>
      </w:pPr>
      <w:r>
        <w:t>oktatási, egészségügyi, szociális, kulturális intézmény területére,</w:t>
      </w:r>
    </w:p>
    <w:p w:rsidR="00EA68E8" w:rsidRDefault="00EA68E8" w:rsidP="00EA68E8">
      <w:pPr>
        <w:numPr>
          <w:ilvl w:val="1"/>
          <w:numId w:val="6"/>
        </w:numPr>
        <w:tabs>
          <w:tab w:val="clear" w:pos="1440"/>
          <w:tab w:val="num" w:pos="1080"/>
        </w:tabs>
        <w:ind w:hanging="720"/>
        <w:jc w:val="both"/>
      </w:pPr>
      <w:r>
        <w:t>ügyfélforgalmat lebonyolító közintézmény épületébe,</w:t>
      </w:r>
    </w:p>
    <w:p w:rsidR="00EA68E8" w:rsidRDefault="00EA68E8" w:rsidP="00EA68E8">
      <w:pPr>
        <w:numPr>
          <w:ilvl w:val="1"/>
          <w:numId w:val="6"/>
        </w:numPr>
        <w:tabs>
          <w:tab w:val="clear" w:pos="1440"/>
          <w:tab w:val="num" w:pos="1080"/>
        </w:tabs>
        <w:ind w:hanging="720"/>
        <w:jc w:val="both"/>
      </w:pPr>
      <w:r>
        <w:t>iskolába, óvodába,</w:t>
      </w:r>
    </w:p>
    <w:p w:rsidR="00EA68E8" w:rsidRDefault="00EA68E8" w:rsidP="00EA68E8">
      <w:pPr>
        <w:numPr>
          <w:ilvl w:val="1"/>
          <w:numId w:val="6"/>
        </w:numPr>
        <w:tabs>
          <w:tab w:val="clear" w:pos="1440"/>
          <w:tab w:val="num" w:pos="1080"/>
        </w:tabs>
        <w:ind w:hanging="720"/>
        <w:jc w:val="both"/>
      </w:pPr>
      <w:r>
        <w:lastRenderedPageBreak/>
        <w:t>homokozó területére.</w:t>
      </w:r>
    </w:p>
    <w:p w:rsidR="00EA68E8" w:rsidRPr="00790547" w:rsidRDefault="00EA68E8" w:rsidP="00EA68E8">
      <w:pPr>
        <w:pStyle w:val="Szvegtrzsbehzssal3"/>
        <w:ind w:hanging="108"/>
        <w:jc w:val="both"/>
        <w:rPr>
          <w:sz w:val="24"/>
        </w:rPr>
      </w:pPr>
      <w:r w:rsidRPr="00790547">
        <w:rPr>
          <w:sz w:val="24"/>
        </w:rPr>
        <w:t xml:space="preserve"> A jelen bekezdésben felsoroltak alól kivételt képeznek az őrző, vakvezető, illetve munkakutya feladatot ellátó ebek</w:t>
      </w:r>
    </w:p>
    <w:p w:rsidR="00EA68E8" w:rsidRDefault="00EA68E8" w:rsidP="00EA68E8">
      <w:pPr>
        <w:numPr>
          <w:ilvl w:val="0"/>
          <w:numId w:val="14"/>
        </w:numPr>
        <w:jc w:val="both"/>
      </w:pPr>
      <w:r>
        <w:t>Élelmiszert szállító járművön ebet szállítani tilos.</w:t>
      </w:r>
    </w:p>
    <w:p w:rsidR="00EA68E8" w:rsidRDefault="00EA68E8" w:rsidP="00EA68E8">
      <w:pPr>
        <w:numPr>
          <w:ilvl w:val="0"/>
          <w:numId w:val="14"/>
        </w:numPr>
        <w:jc w:val="both"/>
      </w:pPr>
      <w:r>
        <w:t>Eb csak úgy tartható, hogy önállóan az ingatlant elhagyni ne tudja.</w:t>
      </w:r>
    </w:p>
    <w:p w:rsidR="00EA68E8" w:rsidRDefault="00EA68E8" w:rsidP="00EA68E8">
      <w:pPr>
        <w:ind w:left="720"/>
        <w:jc w:val="both"/>
      </w:pPr>
      <w:r>
        <w:t>A véletlen kijutást megfelelő kerítéssel, kikötéssel kell megakadályozni.</w:t>
      </w:r>
    </w:p>
    <w:p w:rsidR="00EA68E8" w:rsidRDefault="00EA68E8" w:rsidP="00EA68E8">
      <w:pPr>
        <w:numPr>
          <w:ilvl w:val="0"/>
          <w:numId w:val="14"/>
        </w:numPr>
        <w:jc w:val="both"/>
      </w:pPr>
      <w:r>
        <w:t>Amennyiben oktatási, kulturális, egészségügyi, illetve szociális intézmény közelében tartott eb a csendet tartósan háborítja, s ezzel az árintett intézmény működését zavarja, az eb eltávolítását kell elrendelni az ingatlanról.</w:t>
      </w:r>
    </w:p>
    <w:p w:rsidR="00EA68E8" w:rsidRPr="00392057" w:rsidRDefault="00EA68E8" w:rsidP="00EA68E8">
      <w:pPr>
        <w:jc w:val="center"/>
        <w:rPr>
          <w:b/>
        </w:rPr>
      </w:pPr>
      <w:r>
        <w:rPr>
          <w:b/>
        </w:rPr>
        <w:t>12</w:t>
      </w:r>
      <w:r w:rsidRPr="00392057">
        <w:rPr>
          <w:b/>
        </w:rPr>
        <w:t>.</w:t>
      </w:r>
      <w:r>
        <w:rPr>
          <w:b/>
        </w:rPr>
        <w:t xml:space="preserve"> §</w:t>
      </w:r>
    </w:p>
    <w:p w:rsidR="00EA68E8" w:rsidRDefault="00EA68E8" w:rsidP="00EA68E8">
      <w:pPr>
        <w:numPr>
          <w:ilvl w:val="0"/>
          <w:numId w:val="15"/>
        </w:numPr>
        <w:jc w:val="both"/>
      </w:pPr>
      <w:r>
        <w:t>Ha az állattartó nem kívánja az állatot tovább tartani, köteles annak megfelelő elhelyezéséről (eladás, ajándékozás, elaltatás stb.) gondoskodni.</w:t>
      </w:r>
    </w:p>
    <w:p w:rsidR="00EA68E8" w:rsidRDefault="00EA68E8" w:rsidP="00EA68E8">
      <w:pPr>
        <w:numPr>
          <w:ilvl w:val="0"/>
          <w:numId w:val="15"/>
        </w:numPr>
        <w:jc w:val="both"/>
      </w:pPr>
      <w:r>
        <w:t>Az eb tulajdonosa – egyéb elhelyezés hiányában – köteles felajánlani az ebet az Állatvédő Egyesület, illetve a Gyepmesteri Telep részére.</w:t>
      </w:r>
    </w:p>
    <w:p w:rsidR="00EA68E8" w:rsidRDefault="00EA68E8" w:rsidP="00EA68E8">
      <w:pPr>
        <w:numPr>
          <w:ilvl w:val="0"/>
          <w:numId w:val="15"/>
        </w:numPr>
        <w:jc w:val="both"/>
      </w:pPr>
      <w:r>
        <w:t>Szakhatósági vélemények alapján – ha annak indoka fennáll – az eb tartás korlátozható, illetve megtiltható.</w:t>
      </w:r>
    </w:p>
    <w:p w:rsidR="00EA68E8" w:rsidRDefault="00EA68E8" w:rsidP="00EA68E8">
      <w:pPr>
        <w:numPr>
          <w:ilvl w:val="0"/>
          <w:numId w:val="15"/>
        </w:numPr>
        <w:jc w:val="both"/>
      </w:pPr>
      <w:r>
        <w:t>A község területén talált gazdátlan, kóbor, illetve közterületen szabadon engedett ebek (vakvezető kivételével) befoghatók.</w:t>
      </w:r>
    </w:p>
    <w:p w:rsidR="00EA68E8" w:rsidRDefault="00EA68E8" w:rsidP="00EA68E8">
      <w:pPr>
        <w:numPr>
          <w:ilvl w:val="0"/>
          <w:numId w:val="15"/>
        </w:numPr>
        <w:jc w:val="both"/>
      </w:pPr>
      <w:r>
        <w:t>A befogott ebet tulajdonosa a tartási költségek megtérítése mellett 14 napon belül kiválthatja.</w:t>
      </w:r>
    </w:p>
    <w:p w:rsidR="00EA68E8" w:rsidRDefault="00EA68E8" w:rsidP="00EA68E8">
      <w:pPr>
        <w:pStyle w:val="Szvegtrzsbehzssal21"/>
        <w:overflowPunct/>
        <w:autoSpaceDE/>
        <w:autoSpaceDN/>
        <w:adjustRightInd/>
        <w:ind w:left="0" w:firstLine="0"/>
        <w:jc w:val="center"/>
        <w:textAlignment w:val="auto"/>
        <w:rPr>
          <w:b/>
          <w:bCs/>
        </w:rPr>
      </w:pPr>
      <w:r>
        <w:rPr>
          <w:b/>
          <w:bCs/>
        </w:rPr>
        <w:t>13. §</w:t>
      </w:r>
    </w:p>
    <w:p w:rsidR="00EA68E8" w:rsidRDefault="00EA68E8" w:rsidP="00EA68E8">
      <w:pPr>
        <w:jc w:val="center"/>
      </w:pPr>
    </w:p>
    <w:p w:rsidR="00EA68E8" w:rsidRDefault="00EA68E8" w:rsidP="00EA68E8">
      <w:pPr>
        <w:numPr>
          <w:ilvl w:val="0"/>
          <w:numId w:val="18"/>
        </w:numPr>
        <w:jc w:val="both"/>
      </w:pPr>
      <w:r>
        <w:t>Tilos a többlakásos lakóház közös használatában álló helységekben macskát tartani. A macska által a közös használatú helységekben okozott szennyeződést a macska tulajdonosa, tartója köteles eltakarítani.</w:t>
      </w:r>
    </w:p>
    <w:p w:rsidR="00EA68E8" w:rsidRDefault="00EA68E8" w:rsidP="00EA68E8">
      <w:pPr>
        <w:numPr>
          <w:ilvl w:val="0"/>
          <w:numId w:val="18"/>
        </w:numPr>
        <w:jc w:val="both"/>
      </w:pPr>
      <w:r>
        <w:t xml:space="preserve">Eb, macska erkélyen, loggián nem tartható. </w:t>
      </w:r>
    </w:p>
    <w:p w:rsidR="00EA68E8" w:rsidRDefault="00EA68E8" w:rsidP="00EA68E8">
      <w:pPr>
        <w:numPr>
          <w:ilvl w:val="0"/>
          <w:numId w:val="18"/>
        </w:numPr>
        <w:jc w:val="both"/>
      </w:pPr>
      <w:r>
        <w:t xml:space="preserve">Ebet, macskát és más kedvtelésből tartott állatot közterületen tartani, etetni tilos. </w:t>
      </w:r>
    </w:p>
    <w:p w:rsidR="00EA68E8" w:rsidRDefault="00EA68E8" w:rsidP="00EA68E8">
      <w:pPr>
        <w:pStyle w:val="Listaszerbekezds"/>
      </w:pPr>
    </w:p>
    <w:p w:rsidR="00EA68E8" w:rsidRPr="00392057" w:rsidRDefault="00EA68E8" w:rsidP="00EA68E8">
      <w:pPr>
        <w:jc w:val="center"/>
        <w:rPr>
          <w:b/>
        </w:rPr>
      </w:pPr>
      <w:r>
        <w:rPr>
          <w:b/>
        </w:rPr>
        <w:t>14</w:t>
      </w:r>
      <w:r w:rsidRPr="00392057">
        <w:rPr>
          <w:b/>
        </w:rPr>
        <w:t>.</w:t>
      </w:r>
      <w:r>
        <w:rPr>
          <w:b/>
        </w:rPr>
        <w:t xml:space="preserve"> §</w:t>
      </w:r>
    </w:p>
    <w:p w:rsidR="00EA68E8" w:rsidRDefault="00EA68E8" w:rsidP="00EA68E8">
      <w:pPr>
        <w:numPr>
          <w:ilvl w:val="0"/>
          <w:numId w:val="18"/>
        </w:numPr>
        <w:jc w:val="both"/>
      </w:pPr>
      <w:r>
        <w:t>Ha az állattartó nem kívánja az állatot tovább tartani, köteles annak megfelelő elhelyezéséről (eladás, ajándékozás, elaltatás stb.) gondoskodni.</w:t>
      </w:r>
    </w:p>
    <w:p w:rsidR="00EA68E8" w:rsidRDefault="00EA68E8" w:rsidP="00EA68E8">
      <w:pPr>
        <w:numPr>
          <w:ilvl w:val="0"/>
          <w:numId w:val="18"/>
        </w:numPr>
        <w:jc w:val="both"/>
      </w:pPr>
      <w:r>
        <w:t>Az eb tulajdonosa – egyéb elhelyezés hiányában – köteles felajánlani az ebet az Állatvédő Egyesület, illetve a Gyepmesteri Telep részére.</w:t>
      </w:r>
    </w:p>
    <w:p w:rsidR="00EA68E8" w:rsidRDefault="00EA68E8" w:rsidP="00EA68E8">
      <w:pPr>
        <w:numPr>
          <w:ilvl w:val="0"/>
          <w:numId w:val="18"/>
        </w:numPr>
        <w:jc w:val="both"/>
      </w:pPr>
      <w:r>
        <w:t>Szakhatósági vélemények alapján – ha annak indoka fennáll – az eb tartás korlátozható, illetve megtiltható.</w:t>
      </w:r>
    </w:p>
    <w:p w:rsidR="00EA68E8" w:rsidRDefault="00EA68E8" w:rsidP="00EA68E8">
      <w:pPr>
        <w:numPr>
          <w:ilvl w:val="0"/>
          <w:numId w:val="18"/>
        </w:numPr>
        <w:jc w:val="both"/>
      </w:pPr>
      <w:r>
        <w:t>A község területén talált gazdátlan, kóbor, illetve közterületen szabadon engedett ebek (vakvezető kivételével) befoghatók.</w:t>
      </w:r>
    </w:p>
    <w:p w:rsidR="00EA68E8" w:rsidRDefault="00EA68E8" w:rsidP="00EA68E8">
      <w:pPr>
        <w:numPr>
          <w:ilvl w:val="0"/>
          <w:numId w:val="18"/>
        </w:numPr>
        <w:jc w:val="both"/>
      </w:pPr>
      <w:r>
        <w:t>A befogott ebet tulajdonosa a tartási költségek megtérítése mellett 14 napon belül kiválthatja.</w:t>
      </w:r>
    </w:p>
    <w:p w:rsidR="00EA68E8" w:rsidRDefault="00EA68E8" w:rsidP="00EA68E8">
      <w:pPr>
        <w:jc w:val="both"/>
      </w:pPr>
    </w:p>
    <w:p w:rsidR="00EA68E8" w:rsidRPr="00392057" w:rsidRDefault="00EA68E8" w:rsidP="00EA68E8">
      <w:pPr>
        <w:jc w:val="center"/>
        <w:rPr>
          <w:b/>
        </w:rPr>
      </w:pPr>
      <w:r>
        <w:rPr>
          <w:b/>
        </w:rPr>
        <w:t>4. Záró</w:t>
      </w:r>
      <w:r w:rsidRPr="00E73439">
        <w:rPr>
          <w:b/>
        </w:rPr>
        <w:t xml:space="preserve"> rendelkezések</w:t>
      </w:r>
    </w:p>
    <w:p w:rsidR="00EA68E8" w:rsidRDefault="00EA68E8" w:rsidP="00EA68E8">
      <w:pPr>
        <w:jc w:val="center"/>
        <w:rPr>
          <w:b/>
        </w:rPr>
      </w:pPr>
      <w:r>
        <w:rPr>
          <w:b/>
        </w:rPr>
        <w:t>15</w:t>
      </w:r>
      <w:r w:rsidRPr="00392057">
        <w:rPr>
          <w:b/>
        </w:rPr>
        <w:t>.</w:t>
      </w:r>
      <w:r>
        <w:rPr>
          <w:b/>
        </w:rPr>
        <w:t xml:space="preserve"> §</w:t>
      </w:r>
    </w:p>
    <w:p w:rsidR="00EA68E8" w:rsidRPr="00392057" w:rsidRDefault="00EA68E8" w:rsidP="00EA68E8">
      <w:pPr>
        <w:jc w:val="center"/>
        <w:rPr>
          <w:b/>
        </w:rPr>
      </w:pPr>
    </w:p>
    <w:p w:rsidR="00EA68E8" w:rsidRDefault="00EA68E8" w:rsidP="00EA68E8">
      <w:pPr>
        <w:numPr>
          <w:ilvl w:val="0"/>
          <w:numId w:val="16"/>
        </w:numPr>
        <w:jc w:val="both"/>
      </w:pPr>
      <w:r>
        <w:t>E rendelet a kihirdetése napján lép hatályba, rendelkezéseit a hatályba lépését követően indult ügyekben kell alkalmazni.</w:t>
      </w:r>
    </w:p>
    <w:p w:rsidR="00EA68E8" w:rsidRDefault="00EA68E8" w:rsidP="00EA68E8">
      <w:pPr>
        <w:numPr>
          <w:ilvl w:val="0"/>
          <w:numId w:val="16"/>
        </w:numPr>
        <w:jc w:val="both"/>
      </w:pPr>
      <w:r>
        <w:t>E rendelet hatályba lépésével egyidejűleg hatályát veszti Csomád Község Önkormányzat Képviselő-testületének Csomád Község állattartásáról szóló 5/2011. (IX. 10.) önkormányzati rendelete.</w:t>
      </w:r>
    </w:p>
    <w:p w:rsidR="00EA68E8" w:rsidRDefault="00EA68E8" w:rsidP="00EA68E8">
      <w:pPr>
        <w:jc w:val="both"/>
      </w:pPr>
    </w:p>
    <w:p w:rsidR="00EA68E8" w:rsidRDefault="00EA68E8" w:rsidP="00EA68E8">
      <w:pPr>
        <w:jc w:val="both"/>
      </w:pPr>
      <w:r>
        <w:lastRenderedPageBreak/>
        <w:t>Csomád, 2016. november 21.</w:t>
      </w:r>
    </w:p>
    <w:p w:rsidR="00EA68E8" w:rsidRDefault="00EA68E8" w:rsidP="00EA68E8">
      <w:pPr>
        <w:jc w:val="both"/>
      </w:pPr>
    </w:p>
    <w:p w:rsidR="00EA68E8" w:rsidRPr="00A950A8" w:rsidRDefault="00EA68E8" w:rsidP="00EA68E8">
      <w:pPr>
        <w:ind w:firstLine="709"/>
        <w:jc w:val="both"/>
        <w:rPr>
          <w:b/>
        </w:rPr>
      </w:pPr>
      <w:r w:rsidRPr="00A950A8">
        <w:rPr>
          <w:b/>
        </w:rPr>
        <w:t xml:space="preserve">Klement János </w:t>
      </w:r>
      <w:r w:rsidRPr="00A950A8">
        <w:rPr>
          <w:b/>
        </w:rPr>
        <w:tab/>
      </w:r>
      <w:r w:rsidRPr="00A950A8">
        <w:rPr>
          <w:b/>
        </w:rPr>
        <w:tab/>
      </w:r>
      <w:r w:rsidRPr="00A950A8">
        <w:rPr>
          <w:b/>
        </w:rPr>
        <w:tab/>
      </w:r>
      <w:r w:rsidRPr="00A950A8">
        <w:rPr>
          <w:b/>
        </w:rPr>
        <w:tab/>
      </w:r>
      <w:r w:rsidRPr="00A950A8">
        <w:rPr>
          <w:b/>
        </w:rPr>
        <w:tab/>
      </w:r>
      <w:r w:rsidRPr="00A950A8">
        <w:rPr>
          <w:b/>
        </w:rPr>
        <w:tab/>
        <w:t xml:space="preserve">Dr. </w:t>
      </w:r>
      <w:r>
        <w:rPr>
          <w:b/>
        </w:rPr>
        <w:t>Finta Béla</w:t>
      </w:r>
    </w:p>
    <w:p w:rsidR="00EA68E8" w:rsidRPr="00A950A8" w:rsidRDefault="00EA68E8" w:rsidP="00EA68E8">
      <w:pPr>
        <w:ind w:firstLine="709"/>
        <w:jc w:val="both"/>
        <w:rPr>
          <w:b/>
          <w:i/>
        </w:rPr>
      </w:pPr>
      <w:r w:rsidRPr="00A950A8">
        <w:rPr>
          <w:b/>
          <w:i/>
        </w:rPr>
        <w:t xml:space="preserve"> polgármester </w:t>
      </w:r>
      <w:r w:rsidRPr="00A950A8">
        <w:rPr>
          <w:b/>
          <w:i/>
        </w:rPr>
        <w:tab/>
      </w:r>
      <w:r w:rsidRPr="00A950A8">
        <w:rPr>
          <w:b/>
          <w:i/>
        </w:rPr>
        <w:tab/>
      </w:r>
      <w:r w:rsidRPr="00A950A8">
        <w:rPr>
          <w:b/>
          <w:i/>
        </w:rPr>
        <w:tab/>
      </w:r>
      <w:r w:rsidRPr="00A950A8">
        <w:rPr>
          <w:b/>
          <w:i/>
        </w:rPr>
        <w:tab/>
      </w:r>
      <w:r w:rsidRPr="00A950A8">
        <w:rPr>
          <w:b/>
          <w:i/>
        </w:rPr>
        <w:tab/>
      </w:r>
      <w:r w:rsidRPr="00A950A8">
        <w:rPr>
          <w:b/>
          <w:i/>
        </w:rPr>
        <w:tab/>
      </w:r>
      <w:r w:rsidRPr="00A950A8">
        <w:rPr>
          <w:b/>
          <w:i/>
        </w:rPr>
        <w:tab/>
        <w:t xml:space="preserve">     </w:t>
      </w:r>
      <w:r>
        <w:rPr>
          <w:b/>
          <w:i/>
        </w:rPr>
        <w:t xml:space="preserve">  </w:t>
      </w:r>
      <w:r w:rsidRPr="00A950A8">
        <w:rPr>
          <w:b/>
          <w:i/>
        </w:rPr>
        <w:t>jegyző</w:t>
      </w:r>
    </w:p>
    <w:p w:rsidR="00EA68E8" w:rsidRDefault="00EA68E8" w:rsidP="00EA68E8">
      <w:pPr>
        <w:jc w:val="both"/>
      </w:pPr>
    </w:p>
    <w:p w:rsidR="00EA68E8" w:rsidRDefault="00EA68E8" w:rsidP="00EA68E8"/>
    <w:p w:rsidR="00EA68E8" w:rsidRDefault="00EA68E8" w:rsidP="00EA68E8"/>
    <w:p w:rsidR="00EA68E8" w:rsidRDefault="00EA68E8" w:rsidP="00EA68E8"/>
    <w:p w:rsidR="00EA68E8" w:rsidRDefault="00EA68E8" w:rsidP="00EA68E8"/>
    <w:p w:rsidR="00EA68E8" w:rsidRDefault="00EA68E8" w:rsidP="00EA68E8"/>
    <w:p w:rsidR="00EA68E8" w:rsidRDefault="00EA68E8" w:rsidP="00EA68E8"/>
    <w:p w:rsidR="00EA68E8" w:rsidRDefault="00EA68E8" w:rsidP="00EA68E8">
      <w:pPr>
        <w:numPr>
          <w:ilvl w:val="0"/>
          <w:numId w:val="20"/>
        </w:numPr>
        <w:jc w:val="right"/>
        <w:rPr>
          <w:b/>
        </w:rPr>
      </w:pPr>
      <w:r>
        <w:rPr>
          <w:b/>
        </w:rPr>
        <w:t>sz. melléklet</w:t>
      </w:r>
    </w:p>
    <w:p w:rsidR="00EA68E8" w:rsidRDefault="00EA68E8" w:rsidP="00EA68E8">
      <w:pPr>
        <w:ind w:left="720"/>
        <w:jc w:val="right"/>
        <w:rPr>
          <w:b/>
        </w:rPr>
      </w:pPr>
      <w:r>
        <w:rPr>
          <w:b/>
        </w:rPr>
        <w:t xml:space="preserve">a…../2016. (...) sz. </w:t>
      </w:r>
      <w:proofErr w:type="spellStart"/>
      <w:r>
        <w:rPr>
          <w:b/>
        </w:rPr>
        <w:t>ök</w:t>
      </w:r>
      <w:proofErr w:type="spellEnd"/>
      <w:r>
        <w:rPr>
          <w:b/>
        </w:rPr>
        <w:t xml:space="preserve"> rendelethez</w:t>
      </w:r>
    </w:p>
    <w:p w:rsidR="00EA68E8" w:rsidRDefault="00EA68E8" w:rsidP="00EA68E8">
      <w:pPr>
        <w:ind w:left="720"/>
        <w:jc w:val="both"/>
      </w:pPr>
    </w:p>
    <w:p w:rsidR="00EA68E8" w:rsidRDefault="00EA68E8" w:rsidP="00EA68E8">
      <w:pPr>
        <w:ind w:left="720"/>
        <w:jc w:val="both"/>
      </w:pPr>
    </w:p>
    <w:p w:rsidR="00EA68E8" w:rsidRDefault="00EA68E8" w:rsidP="00EA68E8">
      <w:pPr>
        <w:pStyle w:val="Default"/>
        <w:jc w:val="center"/>
        <w:rPr>
          <w:vertAlign w:val="superscript"/>
        </w:rPr>
      </w:pPr>
      <w:r>
        <w:rPr>
          <w:b/>
          <w:bCs/>
        </w:rPr>
        <w:t>NYILATKOZAT A TULAJDONOSSAL, AZ EBTARTÓVAL ÉS</w:t>
      </w:r>
      <w:r>
        <w:rPr>
          <w:b/>
          <w:bCs/>
        </w:rPr>
        <w:br/>
        <w:t>AZ EBBEL KAPCSOLATOS ADATOKRÓL</w:t>
      </w:r>
    </w:p>
    <w:p w:rsidR="00EA68E8" w:rsidRDefault="00EA68E8" w:rsidP="00EA68E8">
      <w:pPr>
        <w:pStyle w:val="Default"/>
        <w:rPr>
          <w:b/>
          <w:bCs/>
        </w:rPr>
      </w:pPr>
    </w:p>
    <w:p w:rsidR="00EA68E8" w:rsidRDefault="00EA68E8" w:rsidP="00EA68E8">
      <w:pPr>
        <w:pStyle w:val="Default"/>
        <w:jc w:val="center"/>
      </w:pPr>
      <w:r>
        <w:t>/A nyilatkozatot NYOMTATOTT NAGYBETŰKKEL kell kitölteni!/</w:t>
      </w:r>
    </w:p>
    <w:p w:rsidR="00EA68E8" w:rsidRDefault="00EA68E8" w:rsidP="00EA68E8">
      <w:pPr>
        <w:pStyle w:val="Default"/>
        <w:rPr>
          <w:b/>
          <w:bCs/>
        </w:rPr>
      </w:pPr>
    </w:p>
    <w:p w:rsidR="00EA68E8" w:rsidRDefault="00EA68E8" w:rsidP="00EA68E8">
      <w:pPr>
        <w:pStyle w:val="Default"/>
      </w:pPr>
      <w:r>
        <w:rPr>
          <w:b/>
          <w:bCs/>
        </w:rPr>
        <w:t xml:space="preserve">1. Az eb tulajdonosának </w:t>
      </w:r>
    </w:p>
    <w:p w:rsidR="00EA68E8" w:rsidRDefault="00EA68E8" w:rsidP="00EA68E8">
      <w:pPr>
        <w:pStyle w:val="Default"/>
        <w:rPr>
          <w:b/>
          <w:bCs/>
        </w:rPr>
      </w:pPr>
    </w:p>
    <w:p w:rsidR="00EA68E8" w:rsidRDefault="00EA68E8" w:rsidP="00EA68E8">
      <w:pPr>
        <w:pStyle w:val="Default"/>
        <w:tabs>
          <w:tab w:val="right" w:leader="dot" w:pos="10204"/>
        </w:tabs>
      </w:pPr>
      <w:r>
        <w:t xml:space="preserve">a) 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címe: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telefonszáma: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d) elektronikus levélcíme: </w:t>
      </w:r>
      <w:r>
        <w:tab/>
      </w:r>
    </w:p>
    <w:p w:rsidR="00EA68E8" w:rsidRDefault="00EA68E8" w:rsidP="00EA68E8">
      <w:pPr>
        <w:pStyle w:val="Default"/>
        <w:rPr>
          <w:b/>
          <w:bCs/>
        </w:rPr>
      </w:pPr>
    </w:p>
    <w:p w:rsidR="00EA68E8" w:rsidRDefault="00EA68E8" w:rsidP="00EA68E8">
      <w:pPr>
        <w:pStyle w:val="Default"/>
      </w:pPr>
      <w:r>
        <w:rPr>
          <w:b/>
          <w:bCs/>
        </w:rPr>
        <w:t xml:space="preserve">2. Az </w:t>
      </w:r>
      <w:proofErr w:type="spellStart"/>
      <w:r>
        <w:rPr>
          <w:b/>
          <w:bCs/>
        </w:rPr>
        <w:t>ebtartó</w:t>
      </w:r>
      <w:proofErr w:type="spellEnd"/>
    </w:p>
    <w:p w:rsidR="00EA68E8" w:rsidRDefault="00EA68E8" w:rsidP="00EA68E8">
      <w:pPr>
        <w:pStyle w:val="Default"/>
        <w:rPr>
          <w:b/>
          <w:bCs/>
        </w:rPr>
      </w:pPr>
    </w:p>
    <w:p w:rsidR="00EA68E8" w:rsidRDefault="00EA68E8" w:rsidP="00EA68E8">
      <w:pPr>
        <w:pStyle w:val="Default"/>
        <w:tabs>
          <w:tab w:val="right" w:leader="dot" w:pos="10204"/>
        </w:tabs>
      </w:pPr>
      <w:r>
        <w:t xml:space="preserve">a) 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lakcíme: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telefonszáma: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d) elektronikus levélcíme: </w:t>
      </w:r>
      <w:r>
        <w:tab/>
      </w:r>
    </w:p>
    <w:p w:rsidR="00EA68E8" w:rsidRDefault="00EA68E8" w:rsidP="00EA68E8">
      <w:pPr>
        <w:pStyle w:val="Default"/>
        <w:rPr>
          <w:b/>
          <w:bCs/>
        </w:rPr>
      </w:pPr>
    </w:p>
    <w:p w:rsidR="00EA68E8" w:rsidRDefault="00EA68E8" w:rsidP="00EA68E8">
      <w:pPr>
        <w:pStyle w:val="Default"/>
      </w:pPr>
      <w:r>
        <w:rPr>
          <w:b/>
          <w:bCs/>
        </w:rPr>
        <w:t xml:space="preserve">3. Az eb </w:t>
      </w:r>
    </w:p>
    <w:p w:rsidR="00EA68E8" w:rsidRDefault="00EA68E8" w:rsidP="00EA68E8">
      <w:pPr>
        <w:pStyle w:val="Default"/>
        <w:rPr>
          <w:b/>
          <w:bCs/>
        </w:rPr>
      </w:pPr>
    </w:p>
    <w:p w:rsidR="00EA68E8" w:rsidRDefault="00EA68E8" w:rsidP="00EA68E8">
      <w:pPr>
        <w:pStyle w:val="Default"/>
        <w:tabs>
          <w:tab w:val="right" w:leader="dot" w:pos="10204"/>
        </w:tabs>
      </w:pPr>
      <w:r>
        <w:t xml:space="preserve">a) fajtája: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neme: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születési ideje: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d) színe: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e) hívóneve: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lastRenderedPageBreak/>
        <w:t xml:space="preserve">f) törzskönyvi neve: </w:t>
      </w:r>
      <w:r>
        <w:tab/>
      </w:r>
    </w:p>
    <w:p w:rsidR="00EA68E8" w:rsidRDefault="00EA68E8" w:rsidP="00EA68E8">
      <w:pPr>
        <w:pStyle w:val="Default"/>
        <w:tabs>
          <w:tab w:val="right" w:leader="dot" w:pos="10204"/>
        </w:tabs>
        <w:rPr>
          <w:b/>
          <w:bCs/>
        </w:rPr>
      </w:pPr>
    </w:p>
    <w:p w:rsidR="00EA68E8" w:rsidRDefault="00EA68E8" w:rsidP="00EA68E8">
      <w:pPr>
        <w:pStyle w:val="Default"/>
        <w:tabs>
          <w:tab w:val="right" w:leader="dot" w:pos="10204"/>
        </w:tabs>
      </w:pPr>
      <w:r>
        <w:rPr>
          <w:b/>
          <w:bCs/>
        </w:rPr>
        <w:t xml:space="preserve">4. Az eb tartási helye: </w:t>
      </w:r>
      <w:r>
        <w:tab/>
      </w:r>
    </w:p>
    <w:p w:rsidR="00EA68E8" w:rsidRDefault="00EA68E8" w:rsidP="00EA68E8">
      <w:pPr>
        <w:pStyle w:val="Default"/>
        <w:tabs>
          <w:tab w:val="right" w:pos="10204"/>
        </w:tabs>
        <w:rPr>
          <w:b/>
          <w:bCs/>
        </w:rPr>
      </w:pPr>
    </w:p>
    <w:p w:rsidR="00EA68E8" w:rsidRDefault="00EA68E8" w:rsidP="00EA68E8">
      <w:pPr>
        <w:pStyle w:val="Default"/>
      </w:pPr>
      <w:r>
        <w:rPr>
          <w:b/>
          <w:bCs/>
        </w:rPr>
        <w:t xml:space="preserve">5. A beültetett </w:t>
      </w:r>
      <w:proofErr w:type="spellStart"/>
      <w:r>
        <w:rPr>
          <w:b/>
          <w:bCs/>
        </w:rPr>
        <w:t>transzponder</w:t>
      </w:r>
      <w:proofErr w:type="spellEnd"/>
      <w:r>
        <w:rPr>
          <w:b/>
          <w:bCs/>
        </w:rPr>
        <w:t xml:space="preserve"> (mikrochip) </w:t>
      </w:r>
    </w:p>
    <w:p w:rsidR="00EA68E8" w:rsidRDefault="00EA68E8" w:rsidP="00EA68E8">
      <w:pPr>
        <w:pStyle w:val="Default"/>
        <w:rPr>
          <w:b/>
          <w:bCs/>
        </w:rPr>
      </w:pPr>
    </w:p>
    <w:p w:rsidR="00EA68E8" w:rsidRDefault="00EA68E8" w:rsidP="00EA68E8">
      <w:pPr>
        <w:pStyle w:val="Default"/>
        <w:tabs>
          <w:tab w:val="right" w:leader="dot" w:pos="10204"/>
        </w:tabs>
      </w:pPr>
      <w:r>
        <w:t xml:space="preserve">a) sorszáma: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beültetésének időpontja: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beültetését végző állatorvos neve: </w:t>
      </w:r>
      <w:r>
        <w:tab/>
      </w:r>
    </w:p>
    <w:p w:rsidR="00EA68E8" w:rsidRDefault="00EA68E8" w:rsidP="00EA68E8">
      <w:pPr>
        <w:pStyle w:val="Default"/>
        <w:tabs>
          <w:tab w:val="right" w:leader="dot" w:pos="10204"/>
        </w:tabs>
      </w:pPr>
    </w:p>
    <w:p w:rsidR="00EA68E8" w:rsidRDefault="00EA68E8" w:rsidP="00EA68E8">
      <w:pPr>
        <w:pStyle w:val="Default"/>
        <w:tabs>
          <w:tab w:val="right" w:leader="dot" w:pos="10204"/>
        </w:tabs>
      </w:pPr>
      <w:r>
        <w:t xml:space="preserve">d) beültetését végző állatorvos kamarai bélyegző száma: </w:t>
      </w:r>
      <w:r>
        <w:tab/>
      </w:r>
    </w:p>
    <w:p w:rsidR="00EA68E8" w:rsidRDefault="00EA68E8" w:rsidP="00EA68E8">
      <w:pPr>
        <w:pStyle w:val="Default"/>
        <w:rPr>
          <w:b/>
          <w:bCs/>
        </w:rPr>
      </w:pPr>
    </w:p>
    <w:p w:rsidR="00EA68E8" w:rsidRDefault="00EA68E8" w:rsidP="00EA68E8">
      <w:pPr>
        <w:pStyle w:val="Default"/>
      </w:pPr>
      <w:r>
        <w:rPr>
          <w:b/>
          <w:bCs/>
        </w:rPr>
        <w:t xml:space="preserve">6. Az eb </w:t>
      </w:r>
    </w:p>
    <w:p w:rsidR="00EA68E8" w:rsidRDefault="00EA68E8" w:rsidP="00EA68E8">
      <w:pPr>
        <w:pStyle w:val="Default"/>
        <w:rPr>
          <w:b/>
          <w:bCs/>
        </w:rPr>
      </w:pPr>
    </w:p>
    <w:p w:rsidR="00EA68E8" w:rsidRDefault="00EA68E8" w:rsidP="00EA68E8">
      <w:pPr>
        <w:pStyle w:val="Default"/>
        <w:tabs>
          <w:tab w:val="right" w:leader="dot" w:pos="10204"/>
        </w:tabs>
      </w:pPr>
      <w:r>
        <w:t xml:space="preserve">a) ivartalanításának időpontja: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ivartalanítását végző állatorvos 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ivartalanítását végző állatorvos kamarai bélyegző száma: </w:t>
      </w:r>
      <w:r>
        <w:tab/>
      </w:r>
    </w:p>
    <w:p w:rsidR="00EA68E8" w:rsidRDefault="00EA68E8" w:rsidP="00EA68E8">
      <w:pPr>
        <w:pStyle w:val="Default"/>
        <w:rPr>
          <w:b/>
          <w:bCs/>
        </w:rPr>
      </w:pPr>
    </w:p>
    <w:p w:rsidR="00EA68E8" w:rsidRDefault="00EA68E8" w:rsidP="00EA68E8">
      <w:pPr>
        <w:pStyle w:val="Default"/>
      </w:pPr>
      <w:r>
        <w:rPr>
          <w:b/>
          <w:bCs/>
        </w:rPr>
        <w:t xml:space="preserve">7. Az eb oltási </w:t>
      </w:r>
    </w:p>
    <w:p w:rsidR="00EA68E8" w:rsidRDefault="00EA68E8" w:rsidP="00EA68E8">
      <w:pPr>
        <w:pStyle w:val="Default"/>
        <w:rPr>
          <w:b/>
          <w:bCs/>
        </w:rPr>
      </w:pPr>
    </w:p>
    <w:p w:rsidR="00EA68E8" w:rsidRDefault="00EA68E8" w:rsidP="00EA68E8">
      <w:pPr>
        <w:pStyle w:val="Default"/>
        <w:tabs>
          <w:tab w:val="right" w:leader="dot" w:pos="10204"/>
        </w:tabs>
      </w:pPr>
      <w:r>
        <w:t xml:space="preserve">a) könyvének száma: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könyvét kiadó állatorvos 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könyvét kiadó állatorvos kamarai bélyegző száma: </w:t>
      </w:r>
      <w:r>
        <w:tab/>
      </w:r>
    </w:p>
    <w:p w:rsidR="00EA68E8" w:rsidRDefault="00EA68E8" w:rsidP="00EA68E8">
      <w:pPr>
        <w:pStyle w:val="Default"/>
        <w:tabs>
          <w:tab w:val="right" w:pos="10204"/>
        </w:tabs>
        <w:rPr>
          <w:b/>
          <w:bCs/>
        </w:rPr>
      </w:pPr>
    </w:p>
    <w:p w:rsidR="00EA68E8" w:rsidRDefault="00EA68E8" w:rsidP="00EA68E8">
      <w:pPr>
        <w:pStyle w:val="Default"/>
        <w:tabs>
          <w:tab w:val="right" w:leader="dot" w:pos="10204"/>
        </w:tabs>
      </w:pPr>
      <w:r>
        <w:rPr>
          <w:b/>
          <w:bCs/>
        </w:rPr>
        <w:t xml:space="preserve">8. Az eb veszettség elleni védőoltásának utolsó időpontja: </w:t>
      </w:r>
      <w:r>
        <w:rPr>
          <w:b/>
          <w:bCs/>
        </w:rPr>
        <w:tab/>
      </w:r>
    </w:p>
    <w:p w:rsidR="00EA68E8" w:rsidRDefault="00EA68E8" w:rsidP="00EA68E8">
      <w:pPr>
        <w:pStyle w:val="Default"/>
        <w:rPr>
          <w:b/>
          <w:bCs/>
        </w:rPr>
      </w:pPr>
    </w:p>
    <w:p w:rsidR="00EA68E8" w:rsidRDefault="00EA68E8" w:rsidP="00EA68E8">
      <w:pPr>
        <w:pStyle w:val="Default"/>
      </w:pPr>
      <w:r>
        <w:rPr>
          <w:b/>
          <w:bCs/>
        </w:rPr>
        <w:t xml:space="preserve">9. Az eb veszettség elleni </w:t>
      </w:r>
    </w:p>
    <w:p w:rsidR="00EA68E8" w:rsidRDefault="00EA68E8" w:rsidP="00EA68E8">
      <w:pPr>
        <w:pStyle w:val="Default"/>
        <w:rPr>
          <w:b/>
          <w:bCs/>
        </w:rPr>
      </w:pPr>
    </w:p>
    <w:p w:rsidR="00EA68E8" w:rsidRDefault="00EA68E8" w:rsidP="00EA68E8">
      <w:pPr>
        <w:pStyle w:val="Default"/>
        <w:tabs>
          <w:tab w:val="right" w:leader="dot" w:pos="10204"/>
        </w:tabs>
      </w:pPr>
      <w:r>
        <w:t xml:space="preserve">a) védőoltást végző állatorvos 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védőoltást végző állatorvos kamarai bélyegző száma: </w:t>
      </w:r>
      <w:r>
        <w:tab/>
      </w:r>
    </w:p>
    <w:p w:rsidR="00EA68E8" w:rsidRDefault="00EA68E8" w:rsidP="00EA68E8">
      <w:pPr>
        <w:pStyle w:val="Default"/>
        <w:rPr>
          <w:b/>
          <w:bCs/>
        </w:rPr>
      </w:pPr>
    </w:p>
    <w:p w:rsidR="00EA68E8" w:rsidRDefault="00EA68E8" w:rsidP="00EA68E8">
      <w:pPr>
        <w:pStyle w:val="Default"/>
      </w:pPr>
      <w:r>
        <w:rPr>
          <w:b/>
          <w:bCs/>
        </w:rPr>
        <w:t xml:space="preserve">10. Az eb </w:t>
      </w:r>
    </w:p>
    <w:p w:rsidR="00EA68E8" w:rsidRDefault="00EA68E8" w:rsidP="00EA68E8">
      <w:pPr>
        <w:pStyle w:val="Default"/>
        <w:rPr>
          <w:b/>
          <w:bCs/>
        </w:rPr>
      </w:pPr>
    </w:p>
    <w:p w:rsidR="00EA68E8" w:rsidRDefault="00EA68E8" w:rsidP="00EA68E8">
      <w:pPr>
        <w:pStyle w:val="Default"/>
      </w:pPr>
      <w:r>
        <w:t>a) veszettség gyanúja miatt megfigyelés alatt áll(t)</w:t>
      </w:r>
      <w:proofErr w:type="spellStart"/>
      <w:r>
        <w:t>-e</w:t>
      </w:r>
      <w:proofErr w:type="spellEnd"/>
      <w:r>
        <w:t>?</w:t>
      </w:r>
      <w:r>
        <w:tab/>
      </w:r>
      <w:r>
        <w:tab/>
        <w:t>igen</w:t>
      </w:r>
      <w:r>
        <w:tab/>
      </w:r>
      <w:r>
        <w:tab/>
      </w:r>
      <w:r>
        <w:tab/>
        <w:t xml:space="preserve">nem </w:t>
      </w:r>
    </w:p>
    <w:p w:rsidR="00EA68E8" w:rsidRDefault="00EA68E8" w:rsidP="00EA68E8">
      <w:pPr>
        <w:pStyle w:val="Default"/>
        <w:rPr>
          <w:b/>
          <w:bCs/>
          <w:sz w:val="20"/>
          <w:szCs w:val="20"/>
        </w:rPr>
      </w:pPr>
    </w:p>
    <w:p w:rsidR="00EA68E8" w:rsidRDefault="00EA68E8" w:rsidP="00EA68E8">
      <w:pPr>
        <w:pStyle w:val="Default"/>
        <w:tabs>
          <w:tab w:val="right" w:leader="dot" w:pos="10204"/>
        </w:tabs>
      </w:pPr>
      <w:r>
        <w:t xml:space="preserve">b) megfigyelésének időpontja: </w:t>
      </w:r>
      <w:r>
        <w:tab/>
      </w:r>
    </w:p>
    <w:p w:rsidR="00EA68E8" w:rsidRDefault="00EA68E8" w:rsidP="00EA68E8">
      <w:pPr>
        <w:pStyle w:val="Default"/>
        <w:rPr>
          <w:b/>
          <w:bCs/>
        </w:rPr>
      </w:pPr>
    </w:p>
    <w:p w:rsidR="00EA68E8" w:rsidRDefault="00EA68E8" w:rsidP="00EA68E8">
      <w:pPr>
        <w:pStyle w:val="Default"/>
      </w:pPr>
      <w:r>
        <w:rPr>
          <w:b/>
          <w:bCs/>
        </w:rPr>
        <w:t xml:space="preserve">11. </w:t>
      </w:r>
      <w:proofErr w:type="spellStart"/>
      <w:r>
        <w:rPr>
          <w:b/>
          <w:bCs/>
        </w:rPr>
        <w:t>Kisállatútlevéllel</w:t>
      </w:r>
      <w:proofErr w:type="spellEnd"/>
      <w:r>
        <w:rPr>
          <w:b/>
          <w:bCs/>
        </w:rPr>
        <w:t xml:space="preserve"> rendelkező eb esetén az </w:t>
      </w:r>
    </w:p>
    <w:p w:rsidR="00EA68E8" w:rsidRDefault="00EA68E8" w:rsidP="00EA68E8">
      <w:pPr>
        <w:pStyle w:val="Default"/>
        <w:rPr>
          <w:b/>
          <w:bCs/>
        </w:rPr>
      </w:pPr>
    </w:p>
    <w:p w:rsidR="00EA68E8" w:rsidRDefault="00EA68E8" w:rsidP="00EA68E8">
      <w:pPr>
        <w:pStyle w:val="Default"/>
        <w:tabs>
          <w:tab w:val="right" w:leader="dot" w:pos="10204"/>
        </w:tabs>
      </w:pPr>
      <w:r>
        <w:t xml:space="preserve">a) útlevél száma: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b) útlevél kiállításának időpontja: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t xml:space="preserve">c) útlevelet kiállító állatorvos neve: </w:t>
      </w:r>
      <w:r>
        <w:tab/>
      </w:r>
    </w:p>
    <w:p w:rsidR="00EA68E8" w:rsidRDefault="00EA68E8" w:rsidP="00EA68E8">
      <w:pPr>
        <w:pStyle w:val="Default"/>
        <w:tabs>
          <w:tab w:val="right" w:leader="dot" w:pos="10204"/>
        </w:tabs>
        <w:rPr>
          <w:b/>
          <w:bCs/>
          <w:sz w:val="20"/>
          <w:szCs w:val="20"/>
        </w:rPr>
      </w:pPr>
    </w:p>
    <w:p w:rsidR="00EA68E8" w:rsidRDefault="00EA68E8" w:rsidP="00EA68E8">
      <w:pPr>
        <w:pStyle w:val="Default"/>
        <w:tabs>
          <w:tab w:val="right" w:leader="dot" w:pos="10204"/>
        </w:tabs>
      </w:pPr>
      <w:r>
        <w:lastRenderedPageBreak/>
        <w:t>d) útlevelet kiállító állatorvos kamarai bélyegző száma:</w:t>
      </w:r>
      <w:r>
        <w:tab/>
      </w:r>
    </w:p>
    <w:p w:rsidR="00EA68E8" w:rsidRDefault="00EA68E8" w:rsidP="00EA68E8">
      <w:pPr>
        <w:pStyle w:val="Default"/>
        <w:rPr>
          <w:b/>
          <w:bCs/>
        </w:rPr>
      </w:pPr>
    </w:p>
    <w:p w:rsidR="00EA68E8" w:rsidRDefault="00EA68E8" w:rsidP="00EA68E8">
      <w:pPr>
        <w:pStyle w:val="Default"/>
      </w:pPr>
      <w:r>
        <w:rPr>
          <w:b/>
          <w:bCs/>
        </w:rPr>
        <w:t>12. Az eb veszélyessé van nyilvánítva</w:t>
      </w:r>
      <w:r>
        <w:t>:</w:t>
      </w:r>
      <w:r>
        <w:tab/>
      </w:r>
      <w:r>
        <w:tab/>
      </w:r>
      <w:r>
        <w:tab/>
      </w:r>
      <w:r>
        <w:tab/>
        <w:t xml:space="preserve"> igen </w:t>
      </w:r>
      <w:r>
        <w:tab/>
      </w:r>
      <w:r>
        <w:tab/>
      </w:r>
      <w:r>
        <w:tab/>
        <w:t xml:space="preserve">nem </w:t>
      </w:r>
    </w:p>
    <w:p w:rsidR="00EA68E8" w:rsidRDefault="00EA68E8" w:rsidP="00EA68E8">
      <w:pPr>
        <w:pStyle w:val="Default"/>
        <w:rPr>
          <w:b/>
          <w:bCs/>
        </w:rPr>
      </w:pPr>
    </w:p>
    <w:p w:rsidR="00EA68E8" w:rsidRDefault="00EA68E8" w:rsidP="00EA68E8">
      <w:pPr>
        <w:pStyle w:val="Default"/>
        <w:tabs>
          <w:tab w:val="right" w:leader="dot" w:pos="10204"/>
        </w:tabs>
      </w:pPr>
      <w:r>
        <w:rPr>
          <w:b/>
          <w:bCs/>
        </w:rPr>
        <w:t xml:space="preserve">13. A veszélyessé nyilvánítás dátuma: </w:t>
      </w:r>
      <w:r>
        <w:tab/>
      </w:r>
    </w:p>
    <w:p w:rsidR="00EA68E8" w:rsidRDefault="00EA68E8" w:rsidP="00EA68E8">
      <w:pPr>
        <w:pStyle w:val="Default"/>
        <w:rPr>
          <w:b/>
          <w:bCs/>
        </w:rPr>
      </w:pPr>
    </w:p>
    <w:p w:rsidR="00EA68E8" w:rsidRDefault="00EA68E8" w:rsidP="00EA68E8">
      <w:pPr>
        <w:pStyle w:val="Default"/>
      </w:pPr>
      <w:r>
        <w:t>Fót, 20…   ………………  ………. (dátum)</w:t>
      </w:r>
    </w:p>
    <w:p w:rsidR="00EA68E8" w:rsidRDefault="00EA68E8" w:rsidP="00EA68E8">
      <w:pPr>
        <w:pStyle w:val="Default"/>
        <w:rPr>
          <w:b/>
          <w:bCs/>
        </w:rPr>
      </w:pPr>
    </w:p>
    <w:p w:rsidR="00EA68E8" w:rsidRDefault="00EA68E8" w:rsidP="00EA68E8">
      <w:pPr>
        <w:pStyle w:val="Default"/>
        <w:jc w:val="center"/>
      </w:pPr>
      <w:r>
        <w:t>A fentiek a valóságnak megfelelnek:</w:t>
      </w:r>
    </w:p>
    <w:p w:rsidR="00EA68E8" w:rsidRDefault="00EA68E8" w:rsidP="00EA68E8">
      <w:pPr>
        <w:pStyle w:val="Default"/>
        <w:jc w:val="right"/>
      </w:pPr>
    </w:p>
    <w:p w:rsidR="00EA68E8" w:rsidRDefault="00EA68E8" w:rsidP="00EA68E8">
      <w:pPr>
        <w:pStyle w:val="Default"/>
        <w:ind w:left="5670"/>
        <w:jc w:val="center"/>
      </w:pPr>
      <w:r>
        <w:t>……………………………….</w:t>
      </w:r>
    </w:p>
    <w:p w:rsidR="00EA68E8" w:rsidRDefault="00EA68E8" w:rsidP="00EA68E8">
      <w:pPr>
        <w:pStyle w:val="Default"/>
        <w:ind w:left="5670"/>
        <w:jc w:val="center"/>
      </w:pPr>
      <w:r>
        <w:rPr>
          <w:b/>
          <w:bCs/>
        </w:rPr>
        <w:t>nyilatkozatot tevő neve és aláírása</w:t>
      </w:r>
    </w:p>
    <w:p w:rsidR="00EA68E8" w:rsidRDefault="00EA68E8" w:rsidP="00EA68E8">
      <w:pPr>
        <w:pStyle w:val="Lista2"/>
        <w:tabs>
          <w:tab w:val="center" w:pos="1701"/>
        </w:tabs>
        <w:ind w:left="0" w:firstLine="0"/>
        <w:jc w:val="center"/>
        <w:rPr>
          <w:b/>
          <w:sz w:val="24"/>
        </w:rPr>
      </w:pPr>
    </w:p>
    <w:p w:rsidR="00EA68E8" w:rsidRDefault="00EA68E8" w:rsidP="00EA68E8">
      <w:pPr>
        <w:pStyle w:val="Lista2"/>
        <w:tabs>
          <w:tab w:val="center" w:pos="1701"/>
        </w:tabs>
        <w:ind w:left="0" w:firstLine="0"/>
        <w:jc w:val="center"/>
        <w:rPr>
          <w:b/>
          <w:sz w:val="24"/>
        </w:rPr>
      </w:pPr>
    </w:p>
    <w:p w:rsidR="00EA68E8" w:rsidRDefault="00EA68E8" w:rsidP="00EA68E8">
      <w:pPr>
        <w:pStyle w:val="Lista2"/>
        <w:tabs>
          <w:tab w:val="center" w:pos="1701"/>
        </w:tabs>
        <w:ind w:left="0" w:firstLine="0"/>
        <w:jc w:val="center"/>
        <w:rPr>
          <w:b/>
          <w:sz w:val="24"/>
        </w:rPr>
      </w:pPr>
    </w:p>
    <w:p w:rsidR="00EA68E8" w:rsidRDefault="00EA68E8" w:rsidP="00EA68E8">
      <w:pPr>
        <w:pStyle w:val="Lista2"/>
        <w:tabs>
          <w:tab w:val="center" w:pos="1701"/>
        </w:tabs>
        <w:ind w:left="0" w:firstLine="0"/>
        <w:jc w:val="center"/>
        <w:rPr>
          <w:b/>
          <w:sz w:val="24"/>
        </w:rPr>
      </w:pPr>
      <w:r>
        <w:rPr>
          <w:b/>
          <w:sz w:val="24"/>
        </w:rPr>
        <w:t>INDOKOLÁS</w:t>
      </w:r>
    </w:p>
    <w:p w:rsidR="00EA68E8" w:rsidRDefault="00EA68E8" w:rsidP="00EA68E8">
      <w:pPr>
        <w:pStyle w:val="Lista2"/>
        <w:tabs>
          <w:tab w:val="center" w:pos="1701"/>
        </w:tabs>
        <w:ind w:left="0" w:firstLine="0"/>
        <w:jc w:val="center"/>
        <w:rPr>
          <w:b/>
          <w:sz w:val="24"/>
        </w:rPr>
      </w:pPr>
    </w:p>
    <w:p w:rsidR="00EA68E8" w:rsidRDefault="00EA68E8" w:rsidP="00EA68E8">
      <w:pPr>
        <w:pStyle w:val="Lista2"/>
        <w:tabs>
          <w:tab w:val="center" w:pos="1701"/>
        </w:tabs>
        <w:ind w:left="0" w:firstLine="0"/>
        <w:jc w:val="center"/>
        <w:rPr>
          <w:b/>
          <w:sz w:val="24"/>
        </w:rPr>
      </w:pPr>
      <w:r>
        <w:rPr>
          <w:b/>
          <w:sz w:val="24"/>
        </w:rPr>
        <w:t>Általános indokolás</w:t>
      </w:r>
    </w:p>
    <w:p w:rsidR="00EA68E8" w:rsidRDefault="00EA68E8" w:rsidP="00EA68E8">
      <w:pPr>
        <w:pStyle w:val="Lista2"/>
        <w:tabs>
          <w:tab w:val="center" w:pos="1701"/>
        </w:tabs>
        <w:ind w:left="0" w:firstLine="0"/>
        <w:jc w:val="center"/>
        <w:rPr>
          <w:b/>
          <w:sz w:val="24"/>
        </w:rPr>
      </w:pPr>
    </w:p>
    <w:p w:rsidR="00EA68E8" w:rsidRPr="009271D4" w:rsidRDefault="00EA68E8" w:rsidP="00EA68E8">
      <w:pPr>
        <w:pStyle w:val="Lista2"/>
        <w:tabs>
          <w:tab w:val="center" w:pos="1701"/>
        </w:tabs>
        <w:ind w:left="0" w:firstLine="0"/>
        <w:jc w:val="both"/>
        <w:rPr>
          <w:sz w:val="24"/>
        </w:rPr>
      </w:pPr>
      <w:r w:rsidRPr="009271D4">
        <w:rPr>
          <w:sz w:val="24"/>
        </w:rPr>
        <w:t>Az új rendelet megalkotás formai okokból, továbbá bizonyos tartalmi okokból indokolt, így pl. a rendel</w:t>
      </w:r>
      <w:r>
        <w:rPr>
          <w:sz w:val="24"/>
        </w:rPr>
        <w:t>e</w:t>
      </w:r>
      <w:r w:rsidRPr="009271D4">
        <w:rPr>
          <w:sz w:val="24"/>
        </w:rPr>
        <w:t>t hatályának újraszabályozása.</w:t>
      </w:r>
    </w:p>
    <w:p w:rsidR="00EA68E8" w:rsidRDefault="00EA68E8" w:rsidP="00EA68E8">
      <w:pPr>
        <w:pStyle w:val="Lista2"/>
        <w:tabs>
          <w:tab w:val="center" w:pos="1701"/>
        </w:tabs>
        <w:ind w:left="0" w:firstLine="0"/>
        <w:jc w:val="center"/>
        <w:rPr>
          <w:b/>
          <w:sz w:val="24"/>
        </w:rPr>
      </w:pPr>
    </w:p>
    <w:p w:rsidR="00EA68E8" w:rsidRDefault="00EA68E8" w:rsidP="00EA68E8">
      <w:pPr>
        <w:pStyle w:val="Lista2"/>
        <w:tabs>
          <w:tab w:val="center" w:pos="1701"/>
        </w:tabs>
        <w:ind w:left="0" w:firstLine="0"/>
        <w:jc w:val="center"/>
        <w:rPr>
          <w:b/>
          <w:sz w:val="24"/>
        </w:rPr>
      </w:pPr>
      <w:r>
        <w:rPr>
          <w:b/>
          <w:sz w:val="24"/>
        </w:rPr>
        <w:t>Részletes indokolás</w:t>
      </w:r>
    </w:p>
    <w:p w:rsidR="00EA68E8" w:rsidRDefault="00EA68E8" w:rsidP="00EA68E8">
      <w:pPr>
        <w:pStyle w:val="Lista2"/>
        <w:tabs>
          <w:tab w:val="center" w:pos="1701"/>
        </w:tabs>
        <w:ind w:left="0" w:firstLine="0"/>
        <w:jc w:val="center"/>
        <w:rPr>
          <w:b/>
          <w:sz w:val="24"/>
        </w:rPr>
      </w:pPr>
    </w:p>
    <w:p w:rsidR="00EA68E8" w:rsidRPr="00E25383" w:rsidRDefault="00EA68E8" w:rsidP="00EA68E8">
      <w:pPr>
        <w:pStyle w:val="Lista2"/>
        <w:tabs>
          <w:tab w:val="center" w:pos="1701"/>
        </w:tabs>
        <w:ind w:left="0" w:firstLine="0"/>
        <w:jc w:val="both"/>
        <w:rPr>
          <w:sz w:val="24"/>
        </w:rPr>
      </w:pPr>
      <w:r w:rsidRPr="00E25383">
        <w:rPr>
          <w:sz w:val="24"/>
        </w:rPr>
        <w:t>1.§</w:t>
      </w:r>
      <w:proofErr w:type="spellStart"/>
      <w:r w:rsidRPr="00E25383">
        <w:rPr>
          <w:sz w:val="24"/>
        </w:rPr>
        <w:t>-hoz</w:t>
      </w:r>
      <w:proofErr w:type="spellEnd"/>
      <w:r w:rsidRPr="00E25383">
        <w:rPr>
          <w:sz w:val="24"/>
        </w:rPr>
        <w:t>: A rendelet hatályát, hatásköri szabályt, valamint fogalom</w:t>
      </w:r>
      <w:r>
        <w:rPr>
          <w:sz w:val="24"/>
        </w:rPr>
        <w:t>-</w:t>
      </w:r>
      <w:r w:rsidRPr="00E25383">
        <w:rPr>
          <w:sz w:val="24"/>
        </w:rPr>
        <w:t>meghatározást tartalmaz.</w:t>
      </w:r>
    </w:p>
    <w:p w:rsidR="00EA68E8" w:rsidRPr="00E25383" w:rsidRDefault="00EA68E8" w:rsidP="00EA68E8">
      <w:pPr>
        <w:pStyle w:val="Lista2"/>
        <w:tabs>
          <w:tab w:val="center" w:pos="1701"/>
        </w:tabs>
        <w:ind w:left="0" w:firstLine="0"/>
        <w:jc w:val="both"/>
        <w:rPr>
          <w:sz w:val="24"/>
        </w:rPr>
      </w:pPr>
      <w:r w:rsidRPr="00E25383">
        <w:rPr>
          <w:sz w:val="24"/>
        </w:rPr>
        <w:t>2.§</w:t>
      </w:r>
      <w:proofErr w:type="spellStart"/>
      <w:r w:rsidRPr="00E25383">
        <w:rPr>
          <w:sz w:val="24"/>
        </w:rPr>
        <w:t>-hoz</w:t>
      </w:r>
      <w:proofErr w:type="spellEnd"/>
      <w:r w:rsidRPr="00E25383">
        <w:rPr>
          <w:sz w:val="24"/>
        </w:rPr>
        <w:t>: Az állattartóra vonatkozó általános szabályokat tartalmazza.</w:t>
      </w:r>
    </w:p>
    <w:p w:rsidR="00EA68E8" w:rsidRPr="00E25383" w:rsidRDefault="00EA68E8" w:rsidP="00EA68E8">
      <w:pPr>
        <w:pStyle w:val="Lista2"/>
        <w:tabs>
          <w:tab w:val="center" w:pos="1701"/>
        </w:tabs>
        <w:ind w:left="0" w:firstLine="0"/>
        <w:jc w:val="both"/>
        <w:rPr>
          <w:sz w:val="24"/>
        </w:rPr>
      </w:pPr>
      <w:r w:rsidRPr="00E25383">
        <w:rPr>
          <w:sz w:val="24"/>
        </w:rPr>
        <w:t>3.§-7.§</w:t>
      </w:r>
      <w:proofErr w:type="spellStart"/>
      <w:r w:rsidRPr="00E25383">
        <w:rPr>
          <w:sz w:val="24"/>
        </w:rPr>
        <w:t>-hoz</w:t>
      </w:r>
      <w:proofErr w:type="spellEnd"/>
      <w:r w:rsidRPr="00E25383">
        <w:rPr>
          <w:sz w:val="24"/>
        </w:rPr>
        <w:t>: A haszonállatok tartására, elhelyezésére vonatkozó szabályokat tartalmazza.</w:t>
      </w:r>
    </w:p>
    <w:p w:rsidR="00EA68E8" w:rsidRPr="00E25383" w:rsidRDefault="00EA68E8" w:rsidP="00EA68E8">
      <w:pPr>
        <w:pStyle w:val="Lista2"/>
        <w:tabs>
          <w:tab w:val="center" w:pos="1701"/>
        </w:tabs>
        <w:ind w:left="0" w:firstLine="0"/>
        <w:jc w:val="both"/>
        <w:rPr>
          <w:sz w:val="24"/>
        </w:rPr>
      </w:pPr>
      <w:r>
        <w:rPr>
          <w:sz w:val="24"/>
        </w:rPr>
        <w:t>8-14.§</w:t>
      </w:r>
      <w:proofErr w:type="spellStart"/>
      <w:r>
        <w:rPr>
          <w:sz w:val="24"/>
        </w:rPr>
        <w:t>-hoz</w:t>
      </w:r>
      <w:proofErr w:type="spellEnd"/>
      <w:r>
        <w:rPr>
          <w:sz w:val="24"/>
        </w:rPr>
        <w:t xml:space="preserve">: A kedvtelésből tartott állattartás </w:t>
      </w:r>
      <w:r w:rsidRPr="00E25383">
        <w:rPr>
          <w:sz w:val="24"/>
        </w:rPr>
        <w:t>szabályait határozza meg.</w:t>
      </w:r>
    </w:p>
    <w:p w:rsidR="00EA68E8" w:rsidRPr="00E25383" w:rsidRDefault="00EA68E8" w:rsidP="00EA68E8">
      <w:pPr>
        <w:pStyle w:val="Lista2"/>
        <w:tabs>
          <w:tab w:val="center" w:pos="1701"/>
        </w:tabs>
        <w:ind w:left="0" w:firstLine="0"/>
        <w:jc w:val="both"/>
        <w:rPr>
          <w:sz w:val="24"/>
        </w:rPr>
      </w:pPr>
      <w:r>
        <w:rPr>
          <w:sz w:val="24"/>
        </w:rPr>
        <w:t>15</w:t>
      </w:r>
      <w:r w:rsidRPr="00E25383">
        <w:rPr>
          <w:sz w:val="24"/>
        </w:rPr>
        <w:t>.§</w:t>
      </w:r>
      <w:proofErr w:type="spellStart"/>
      <w:r w:rsidRPr="00E25383">
        <w:rPr>
          <w:sz w:val="24"/>
        </w:rPr>
        <w:t>-hoz</w:t>
      </w:r>
      <w:proofErr w:type="spellEnd"/>
      <w:r w:rsidRPr="00E25383">
        <w:rPr>
          <w:sz w:val="24"/>
        </w:rPr>
        <w:t>: Hatályba léptető és hatályon kívül helyező rendelkezéseket tartalmaz.</w:t>
      </w:r>
    </w:p>
    <w:p w:rsidR="00EA68E8" w:rsidRDefault="00EA68E8" w:rsidP="00EA68E8">
      <w:pPr>
        <w:pStyle w:val="Lista2"/>
        <w:tabs>
          <w:tab w:val="center" w:pos="1701"/>
        </w:tabs>
        <w:ind w:left="0" w:firstLine="0"/>
        <w:jc w:val="both"/>
        <w:rPr>
          <w:sz w:val="24"/>
        </w:rPr>
      </w:pPr>
      <w:r w:rsidRPr="00E25383">
        <w:rPr>
          <w:sz w:val="24"/>
        </w:rPr>
        <w:t xml:space="preserve"> </w:t>
      </w:r>
    </w:p>
    <w:p w:rsidR="00EA68E8" w:rsidRPr="000F61C8" w:rsidRDefault="00EA68E8" w:rsidP="00EA68E8">
      <w:pPr>
        <w:jc w:val="center"/>
        <w:rPr>
          <w:b/>
        </w:rPr>
      </w:pPr>
      <w:r w:rsidRPr="000F61C8">
        <w:rPr>
          <w:b/>
        </w:rPr>
        <w:t>Előzetes hatásvizsgálati lap</w:t>
      </w:r>
    </w:p>
    <w:p w:rsidR="00EA68E8" w:rsidRPr="00810570" w:rsidRDefault="00EA68E8" w:rsidP="00EA68E8">
      <w:pPr>
        <w:jc w:val="center"/>
        <w:rPr>
          <w:i/>
        </w:rPr>
      </w:pPr>
      <w:r w:rsidRPr="00810570">
        <w:rPr>
          <w:i/>
        </w:rPr>
        <w:t>(A jogalkotásról szóló 2010. évi CXXX. törvény 17.§</w:t>
      </w:r>
      <w:proofErr w:type="spellStart"/>
      <w:r w:rsidRPr="00810570">
        <w:rPr>
          <w:i/>
        </w:rPr>
        <w:t>-a</w:t>
      </w:r>
      <w:proofErr w:type="spellEnd"/>
      <w:r w:rsidRPr="00810570">
        <w:rPr>
          <w:i/>
        </w:rPr>
        <w:t xml:space="preserve"> alapján) </w:t>
      </w:r>
    </w:p>
    <w:p w:rsidR="00EA68E8" w:rsidRPr="00810570" w:rsidRDefault="00EA68E8" w:rsidP="00EA68E8">
      <w:pPr>
        <w:jc w:val="center"/>
      </w:pPr>
    </w:p>
    <w:p w:rsidR="00EA68E8" w:rsidRPr="00810570" w:rsidRDefault="00EA68E8" w:rsidP="00EA68E8">
      <w:pPr>
        <w:jc w:val="center"/>
      </w:pPr>
    </w:p>
    <w:p w:rsidR="00EA68E8" w:rsidRDefault="00EA68E8" w:rsidP="00EA68E8">
      <w:pPr>
        <w:jc w:val="center"/>
        <w:rPr>
          <w:b/>
        </w:rPr>
      </w:pPr>
      <w:r w:rsidRPr="00810570">
        <w:rPr>
          <w:u w:val="single"/>
        </w:rPr>
        <w:t>A tervezett jogszabály tárgya</w:t>
      </w:r>
      <w:r w:rsidRPr="00810570">
        <w:t xml:space="preserve">: </w:t>
      </w:r>
      <w:r w:rsidRPr="00810570">
        <w:rPr>
          <w:b/>
        </w:rPr>
        <w:t>Csomád Község Ö</w:t>
      </w:r>
      <w:r>
        <w:rPr>
          <w:b/>
        </w:rPr>
        <w:t xml:space="preserve">nkormányzat Képviselő-testületének …../2016. (…) önkormányzati rendelete </w:t>
      </w:r>
    </w:p>
    <w:p w:rsidR="00EA68E8" w:rsidRPr="003C0680" w:rsidRDefault="00EA68E8" w:rsidP="00EA68E8">
      <w:pPr>
        <w:jc w:val="center"/>
        <w:rPr>
          <w:b/>
        </w:rPr>
      </w:pPr>
      <w:r w:rsidRPr="003C0680">
        <w:rPr>
          <w:b/>
        </w:rPr>
        <w:t>az állattartás helyi szabályairól</w:t>
      </w:r>
    </w:p>
    <w:p w:rsidR="00EA68E8" w:rsidRPr="00810570" w:rsidRDefault="00EA68E8" w:rsidP="00EA68E8">
      <w:pPr>
        <w:jc w:val="both"/>
        <w:rPr>
          <w:b/>
        </w:rPr>
      </w:pPr>
    </w:p>
    <w:p w:rsidR="00EA68E8" w:rsidRDefault="00EA68E8" w:rsidP="00EA68E8">
      <w:pPr>
        <w:numPr>
          <w:ilvl w:val="0"/>
          <w:numId w:val="3"/>
        </w:numPr>
        <w:jc w:val="both"/>
      </w:pPr>
      <w:r>
        <w:t>A tervezett jogszabály valamennyi jelentősnek ítélt hatásai, különösen:</w:t>
      </w:r>
    </w:p>
    <w:p w:rsidR="00EA68E8" w:rsidRDefault="00EA68E8" w:rsidP="00EA68E8">
      <w:pPr>
        <w:ind w:left="720"/>
        <w:jc w:val="both"/>
      </w:pPr>
      <w:proofErr w:type="spellStart"/>
      <w:r>
        <w:t>aa</w:t>
      </w:r>
      <w:proofErr w:type="spellEnd"/>
      <w:r>
        <w:t>)</w:t>
      </w:r>
    </w:p>
    <w:p w:rsidR="00EA68E8" w:rsidRDefault="00EA68E8" w:rsidP="00EA68E8">
      <w:pPr>
        <w:numPr>
          <w:ilvl w:val="0"/>
          <w:numId w:val="4"/>
        </w:numPr>
        <w:jc w:val="both"/>
      </w:pPr>
      <w:r>
        <w:t>Társadalmi hatásai: A tervezett jogszabálynak társadalmi hatása van.</w:t>
      </w:r>
    </w:p>
    <w:p w:rsidR="00EA68E8" w:rsidRDefault="00EA68E8" w:rsidP="00EA68E8">
      <w:pPr>
        <w:numPr>
          <w:ilvl w:val="0"/>
          <w:numId w:val="4"/>
        </w:numPr>
        <w:jc w:val="both"/>
      </w:pPr>
      <w:r>
        <w:t>Gazdasági hatásai: A tervezett jogszabálynak gazdasági hatása nincs.</w:t>
      </w:r>
    </w:p>
    <w:p w:rsidR="00EA68E8" w:rsidRDefault="00EA68E8" w:rsidP="00EA68E8">
      <w:pPr>
        <w:numPr>
          <w:ilvl w:val="0"/>
          <w:numId w:val="4"/>
        </w:numPr>
        <w:jc w:val="both"/>
      </w:pPr>
      <w:r>
        <w:t>Költségvetési hatásai: A tervezett jogszabálynak költségvetési hatása nincs.</w:t>
      </w:r>
    </w:p>
    <w:p w:rsidR="00EA68E8" w:rsidRDefault="00EA68E8" w:rsidP="00EA68E8">
      <w:pPr>
        <w:jc w:val="both"/>
      </w:pPr>
    </w:p>
    <w:p w:rsidR="00EA68E8" w:rsidRDefault="00EA68E8" w:rsidP="00EA68E8">
      <w:pPr>
        <w:ind w:left="720"/>
        <w:jc w:val="both"/>
      </w:pPr>
      <w:r>
        <w:t>ab)</w:t>
      </w:r>
    </w:p>
    <w:p w:rsidR="00EA68E8" w:rsidRPr="009536C1" w:rsidRDefault="00EA68E8" w:rsidP="00EA68E8">
      <w:pPr>
        <w:numPr>
          <w:ilvl w:val="0"/>
          <w:numId w:val="5"/>
        </w:numPr>
        <w:jc w:val="both"/>
      </w:pPr>
      <w:r>
        <w:t xml:space="preserve">Környezeti következményei:  </w:t>
      </w:r>
      <w:r w:rsidRPr="009536C1">
        <w:t>A köztisztasági hatások erősödése</w:t>
      </w:r>
      <w:r>
        <w:t xml:space="preserve"> várható</w:t>
      </w:r>
      <w:r w:rsidRPr="009536C1">
        <w:t>.</w:t>
      </w:r>
    </w:p>
    <w:p w:rsidR="00EA68E8" w:rsidRDefault="00EA68E8" w:rsidP="00EA68E8">
      <w:pPr>
        <w:numPr>
          <w:ilvl w:val="0"/>
          <w:numId w:val="5"/>
        </w:numPr>
        <w:jc w:val="both"/>
      </w:pPr>
      <w:r>
        <w:t>Egészségi következményei: A tervezett jogszabálynak egészségi következményei vannak a közterületek tisztaságának növelése révén.</w:t>
      </w:r>
    </w:p>
    <w:p w:rsidR="00EA68E8" w:rsidRDefault="00EA68E8" w:rsidP="00EA68E8">
      <w:pPr>
        <w:numPr>
          <w:ilvl w:val="0"/>
          <w:numId w:val="5"/>
        </w:numPr>
        <w:jc w:val="both"/>
      </w:pPr>
      <w:r>
        <w:lastRenderedPageBreak/>
        <w:t>Adminisztratív terheket befolyásoló hatásai: A tervezett jogszabály az adminisztratív terheket nem növeli.</w:t>
      </w:r>
    </w:p>
    <w:p w:rsidR="00EA68E8" w:rsidRDefault="00EA68E8" w:rsidP="00EA68E8">
      <w:pPr>
        <w:jc w:val="both"/>
      </w:pPr>
    </w:p>
    <w:p w:rsidR="00EA68E8" w:rsidRDefault="00EA68E8" w:rsidP="00EA68E8">
      <w:pPr>
        <w:numPr>
          <w:ilvl w:val="0"/>
          <w:numId w:val="2"/>
        </w:numPr>
        <w:jc w:val="both"/>
      </w:pPr>
      <w:r>
        <w:t>A jogszabály megalkotásának szükségessége, a jogalkotás elmaradásának várható következményei:  A jogszabály megalkotása szükséges, tekintettel arra, hogy a tárgyban korábban megalkotott rendelet a magalkotása miatt életbe lépő változások miatt aktualizálni kellett.</w:t>
      </w:r>
    </w:p>
    <w:p w:rsidR="00EA68E8" w:rsidRDefault="00EA68E8" w:rsidP="00EA68E8">
      <w:pPr>
        <w:numPr>
          <w:ilvl w:val="0"/>
          <w:numId w:val="2"/>
        </w:numPr>
        <w:jc w:val="both"/>
      </w:pPr>
      <w:r>
        <w:t>A jogszabály alkalmazásához szükséges személyi, szervezeti, tárgyi és pénzügyi feltételek: A szükséges személyi, tárgyi és pénzügyi feltételek biztosítottak.</w:t>
      </w:r>
    </w:p>
    <w:p w:rsidR="00EA68E8" w:rsidRDefault="00EA68E8" w:rsidP="00EA68E8">
      <w:pPr>
        <w:pStyle w:val="Lista2"/>
        <w:tabs>
          <w:tab w:val="center" w:pos="1701"/>
        </w:tabs>
        <w:ind w:left="0" w:firstLine="0"/>
        <w:jc w:val="center"/>
        <w:rPr>
          <w:b/>
          <w:sz w:val="24"/>
        </w:rPr>
      </w:pPr>
    </w:p>
    <w:p w:rsidR="00EA68E8" w:rsidRDefault="00EA68E8" w:rsidP="00EA68E8">
      <w:pPr>
        <w:pStyle w:val="Lista2"/>
        <w:tabs>
          <w:tab w:val="center" w:pos="1701"/>
        </w:tabs>
        <w:ind w:left="0" w:firstLine="0"/>
        <w:jc w:val="both"/>
        <w:rPr>
          <w:sz w:val="24"/>
        </w:rPr>
      </w:pPr>
    </w:p>
    <w:p w:rsidR="00EA68E8" w:rsidRDefault="00EA68E8" w:rsidP="00EA68E8">
      <w:pPr>
        <w:pStyle w:val="Lista2"/>
        <w:tabs>
          <w:tab w:val="center" w:pos="1701"/>
        </w:tabs>
        <w:ind w:left="0" w:firstLine="0"/>
        <w:jc w:val="both"/>
        <w:rPr>
          <w:sz w:val="24"/>
        </w:rPr>
      </w:pPr>
    </w:p>
    <w:p w:rsidR="00EA68E8" w:rsidRDefault="00EA68E8" w:rsidP="00EA68E8">
      <w:pPr>
        <w:pStyle w:val="Lista2"/>
        <w:tabs>
          <w:tab w:val="center" w:pos="1701"/>
        </w:tabs>
        <w:ind w:left="0" w:firstLine="0"/>
        <w:jc w:val="both"/>
        <w:rPr>
          <w:sz w:val="24"/>
        </w:rPr>
      </w:pPr>
    </w:p>
    <w:p w:rsidR="00EA68E8" w:rsidRDefault="00EA68E8" w:rsidP="00EA68E8">
      <w:pPr>
        <w:pStyle w:val="Lista2"/>
        <w:tabs>
          <w:tab w:val="center" w:pos="1701"/>
        </w:tabs>
        <w:ind w:left="0" w:firstLine="0"/>
        <w:jc w:val="both"/>
        <w:rPr>
          <w:sz w:val="24"/>
        </w:rPr>
      </w:pPr>
    </w:p>
    <w:p w:rsidR="00EA68E8" w:rsidRDefault="00EA68E8" w:rsidP="00EA68E8">
      <w:pPr>
        <w:pStyle w:val="Lista2"/>
        <w:tabs>
          <w:tab w:val="center" w:pos="1701"/>
        </w:tabs>
        <w:ind w:left="0" w:firstLine="0"/>
        <w:jc w:val="both"/>
        <w:rPr>
          <w:sz w:val="24"/>
        </w:rPr>
      </w:pPr>
    </w:p>
    <w:p w:rsidR="00EA68E8" w:rsidRDefault="00EA68E8" w:rsidP="00EA68E8">
      <w:pPr>
        <w:pStyle w:val="Lista2"/>
        <w:tabs>
          <w:tab w:val="center" w:pos="1701"/>
        </w:tabs>
        <w:ind w:left="0" w:firstLine="0"/>
        <w:jc w:val="both"/>
        <w:rPr>
          <w:sz w:val="24"/>
        </w:rPr>
      </w:pPr>
    </w:p>
    <w:p w:rsidR="00EA68E8" w:rsidRDefault="00EA68E8" w:rsidP="00EA68E8">
      <w:pPr>
        <w:ind w:left="360"/>
        <w:jc w:val="right"/>
      </w:pPr>
    </w:p>
    <w:p w:rsidR="00EA68E8" w:rsidRDefault="00EA68E8" w:rsidP="00EA68E8">
      <w:pPr>
        <w:ind w:left="360"/>
        <w:jc w:val="right"/>
        <w:rPr>
          <w:b/>
        </w:rPr>
      </w:pPr>
    </w:p>
    <w:p w:rsidR="00C44889" w:rsidRDefault="00C44889"/>
    <w:sectPr w:rsidR="00C44889" w:rsidSect="00C448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405E"/>
    <w:multiLevelType w:val="hybridMultilevel"/>
    <w:tmpl w:val="125494CE"/>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9505467"/>
    <w:multiLevelType w:val="hybridMultilevel"/>
    <w:tmpl w:val="0100AFD8"/>
    <w:lvl w:ilvl="0" w:tplc="2BB085E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3121258"/>
    <w:multiLevelType w:val="hybridMultilevel"/>
    <w:tmpl w:val="E2DE0D86"/>
    <w:lvl w:ilvl="0" w:tplc="1B5AC878">
      <w:start w:val="1"/>
      <w:numFmt w:val="lowerLetter"/>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4A87EBD"/>
    <w:multiLevelType w:val="hybridMultilevel"/>
    <w:tmpl w:val="04323B68"/>
    <w:lvl w:ilvl="0" w:tplc="D4647C0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25E6276B"/>
    <w:multiLevelType w:val="hybridMultilevel"/>
    <w:tmpl w:val="DED89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B4416A7"/>
    <w:multiLevelType w:val="hybridMultilevel"/>
    <w:tmpl w:val="E0FE0CDC"/>
    <w:lvl w:ilvl="0" w:tplc="B5867CC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30045597"/>
    <w:multiLevelType w:val="hybridMultilevel"/>
    <w:tmpl w:val="AB6E1FAE"/>
    <w:lvl w:ilvl="0" w:tplc="E59652B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2F6F94"/>
    <w:multiLevelType w:val="hybridMultilevel"/>
    <w:tmpl w:val="95624F72"/>
    <w:lvl w:ilvl="0" w:tplc="87A66AB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42656342"/>
    <w:multiLevelType w:val="hybridMultilevel"/>
    <w:tmpl w:val="5CA228F0"/>
    <w:lvl w:ilvl="0" w:tplc="013CDAC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43D04C8A"/>
    <w:multiLevelType w:val="hybridMultilevel"/>
    <w:tmpl w:val="70A84444"/>
    <w:lvl w:ilvl="0" w:tplc="64EE88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4778C5"/>
    <w:multiLevelType w:val="hybridMultilevel"/>
    <w:tmpl w:val="BDE21D5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498F365A"/>
    <w:multiLevelType w:val="hybridMultilevel"/>
    <w:tmpl w:val="A5FC58EA"/>
    <w:lvl w:ilvl="0" w:tplc="3F4EFCD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1D352F0"/>
    <w:multiLevelType w:val="hybridMultilevel"/>
    <w:tmpl w:val="2A124FE0"/>
    <w:lvl w:ilvl="0" w:tplc="29424E9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5A7B5848"/>
    <w:multiLevelType w:val="hybridMultilevel"/>
    <w:tmpl w:val="7E62021A"/>
    <w:lvl w:ilvl="0" w:tplc="9CE691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5E5A7024"/>
    <w:multiLevelType w:val="hybridMultilevel"/>
    <w:tmpl w:val="B46AFB02"/>
    <w:lvl w:ilvl="0" w:tplc="21A4FFD8">
      <w:start w:val="1"/>
      <w:numFmt w:val="decimal"/>
      <w:lvlText w:val="(%1)"/>
      <w:lvlJc w:val="left"/>
      <w:pPr>
        <w:tabs>
          <w:tab w:val="num" w:pos="720"/>
        </w:tabs>
        <w:ind w:left="720" w:hanging="360"/>
      </w:pPr>
      <w:rPr>
        <w:rFonts w:hint="default"/>
      </w:rPr>
    </w:lvl>
    <w:lvl w:ilvl="1" w:tplc="429E155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42331AB"/>
    <w:multiLevelType w:val="hybridMultilevel"/>
    <w:tmpl w:val="558C4C00"/>
    <w:lvl w:ilvl="0" w:tplc="CBD2AF46">
      <w:start w:val="1"/>
      <w:numFmt w:val="lowerLetter"/>
      <w:lvlText w:val="%1)"/>
      <w:lvlJc w:val="left"/>
      <w:pPr>
        <w:tabs>
          <w:tab w:val="num" w:pos="1004"/>
        </w:tabs>
        <w:ind w:left="1004" w:hanging="360"/>
      </w:pPr>
      <w:rPr>
        <w:rFonts w:hint="default"/>
      </w:r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16">
    <w:nsid w:val="77EE3940"/>
    <w:multiLevelType w:val="hybridMultilevel"/>
    <w:tmpl w:val="15687492"/>
    <w:lvl w:ilvl="0" w:tplc="81366DA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79EB794D"/>
    <w:multiLevelType w:val="hybridMultilevel"/>
    <w:tmpl w:val="899E04D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nsid w:val="7A8464D9"/>
    <w:multiLevelType w:val="hybridMultilevel"/>
    <w:tmpl w:val="3A6A7750"/>
    <w:lvl w:ilvl="0" w:tplc="BDF61BC0">
      <w:start w:val="1"/>
      <w:numFmt w:val="decimal"/>
      <w:lvlText w:val="(%1)"/>
      <w:lvlJc w:val="left"/>
      <w:pPr>
        <w:tabs>
          <w:tab w:val="num" w:pos="720"/>
        </w:tabs>
        <w:ind w:left="720" w:hanging="360"/>
      </w:pPr>
      <w:rPr>
        <w:rFonts w:hint="default"/>
      </w:rPr>
    </w:lvl>
    <w:lvl w:ilvl="1" w:tplc="C93A5BF4">
      <w:start w:val="1"/>
      <w:numFmt w:val="upperRoman"/>
      <w:lvlText w:val="%2."/>
      <w:lvlJc w:val="left"/>
      <w:pPr>
        <w:tabs>
          <w:tab w:val="num" w:pos="1800"/>
        </w:tabs>
        <w:ind w:left="1800" w:hanging="72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7C645122"/>
    <w:multiLevelType w:val="hybridMultilevel"/>
    <w:tmpl w:val="E6D637CE"/>
    <w:lvl w:ilvl="0" w:tplc="B776A8B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7"/>
  </w:num>
  <w:num w:numId="5">
    <w:abstractNumId w:val="10"/>
  </w:num>
  <w:num w:numId="6">
    <w:abstractNumId w:val="14"/>
  </w:num>
  <w:num w:numId="7">
    <w:abstractNumId w:val="16"/>
  </w:num>
  <w:num w:numId="8">
    <w:abstractNumId w:val="8"/>
  </w:num>
  <w:num w:numId="9">
    <w:abstractNumId w:val="19"/>
  </w:num>
  <w:num w:numId="10">
    <w:abstractNumId w:val="5"/>
  </w:num>
  <w:num w:numId="11">
    <w:abstractNumId w:val="11"/>
  </w:num>
  <w:num w:numId="12">
    <w:abstractNumId w:val="12"/>
  </w:num>
  <w:num w:numId="13">
    <w:abstractNumId w:val="13"/>
  </w:num>
  <w:num w:numId="14">
    <w:abstractNumId w:val="18"/>
  </w:num>
  <w:num w:numId="15">
    <w:abstractNumId w:val="3"/>
  </w:num>
  <w:num w:numId="16">
    <w:abstractNumId w:val="1"/>
  </w:num>
  <w:num w:numId="17">
    <w:abstractNumId w:val="15"/>
  </w:num>
  <w:num w:numId="18">
    <w:abstractNumId w:val="9"/>
  </w:num>
  <w:num w:numId="19">
    <w:abstractNumId w:val="6"/>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EA68E8"/>
    <w:rsid w:val="00C44889"/>
    <w:rsid w:val="00EA68E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A68E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A68E8"/>
    <w:pPr>
      <w:keepNext/>
      <w:spacing w:line="360" w:lineRule="auto"/>
      <w:jc w:val="center"/>
      <w:outlineLvl w:val="0"/>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A68E8"/>
    <w:rPr>
      <w:rFonts w:ascii="Times New Roman" w:eastAsia="Times New Roman" w:hAnsi="Times New Roman" w:cs="Times New Roman"/>
      <w:b/>
      <w:bCs/>
      <w:sz w:val="26"/>
      <w:szCs w:val="24"/>
      <w:lang w:eastAsia="hu-HU"/>
    </w:rPr>
  </w:style>
  <w:style w:type="paragraph" w:styleId="Lista2">
    <w:name w:val="List 2"/>
    <w:basedOn w:val="Norml"/>
    <w:rsid w:val="00EA68E8"/>
    <w:pPr>
      <w:ind w:left="566" w:hanging="283"/>
    </w:pPr>
    <w:rPr>
      <w:sz w:val="20"/>
    </w:rPr>
  </w:style>
  <w:style w:type="paragraph" w:styleId="Szvegtrzsbehzssal3">
    <w:name w:val="Body Text Indent 3"/>
    <w:basedOn w:val="Norml"/>
    <w:link w:val="Szvegtrzsbehzssal3Char"/>
    <w:rsid w:val="00EA68E8"/>
    <w:pPr>
      <w:ind w:left="392" w:hanging="392"/>
    </w:pPr>
    <w:rPr>
      <w:sz w:val="20"/>
    </w:rPr>
  </w:style>
  <w:style w:type="character" w:customStyle="1" w:styleId="Szvegtrzsbehzssal3Char">
    <w:name w:val="Szövegtörzs behúzással 3 Char"/>
    <w:basedOn w:val="Bekezdsalapbettpusa"/>
    <w:link w:val="Szvegtrzsbehzssal3"/>
    <w:rsid w:val="00EA68E8"/>
    <w:rPr>
      <w:rFonts w:ascii="Times New Roman" w:eastAsia="Times New Roman" w:hAnsi="Times New Roman" w:cs="Times New Roman"/>
      <w:sz w:val="20"/>
      <w:szCs w:val="24"/>
      <w:lang w:eastAsia="hu-HU"/>
    </w:rPr>
  </w:style>
  <w:style w:type="paragraph" w:customStyle="1" w:styleId="Default">
    <w:name w:val="Default"/>
    <w:rsid w:val="00EA68E8"/>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basedOn w:val="Norml"/>
    <w:uiPriority w:val="34"/>
    <w:qFormat/>
    <w:rsid w:val="00EA68E8"/>
    <w:pPr>
      <w:spacing w:after="200" w:line="276" w:lineRule="auto"/>
      <w:ind w:left="720"/>
      <w:contextualSpacing/>
    </w:pPr>
    <w:rPr>
      <w:rFonts w:ascii="Calibri" w:eastAsia="Calibri" w:hAnsi="Calibri"/>
      <w:sz w:val="22"/>
      <w:szCs w:val="22"/>
      <w:lang w:eastAsia="en-US"/>
    </w:rPr>
  </w:style>
  <w:style w:type="paragraph" w:customStyle="1" w:styleId="Szvegtrzsbehzssal21">
    <w:name w:val="Szövegtörzs behúzással 21"/>
    <w:basedOn w:val="Norml"/>
    <w:rsid w:val="00EA68E8"/>
    <w:pPr>
      <w:overflowPunct w:val="0"/>
      <w:autoSpaceDE w:val="0"/>
      <w:autoSpaceDN w:val="0"/>
      <w:adjustRightInd w:val="0"/>
      <w:ind w:left="360" w:hanging="360"/>
      <w:jc w:val="both"/>
      <w:textAlignment w:val="baseline"/>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1795</Words>
  <Characters>12387</Characters>
  <Application>Microsoft Office Word</Application>
  <DocSecurity>0</DocSecurity>
  <Lines>103</Lines>
  <Paragraphs>28</Paragraphs>
  <ScaleCrop>false</ScaleCrop>
  <Company>Fót Város Polgármesteri Hivatala</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dc:creator>
  <cp:keywords/>
  <dc:description/>
  <cp:lastModifiedBy>Katinka</cp:lastModifiedBy>
  <cp:revision>1</cp:revision>
  <dcterms:created xsi:type="dcterms:W3CDTF">2016-11-16T14:17:00Z</dcterms:created>
  <dcterms:modified xsi:type="dcterms:W3CDTF">2016-11-16T14:17:00Z</dcterms:modified>
</cp:coreProperties>
</file>