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4191" w:rsidRPr="003C0680" w:rsidRDefault="00054191" w:rsidP="00054191">
      <w:pPr>
        <w:jc w:val="center"/>
        <w:rPr>
          <w:b/>
        </w:rPr>
      </w:pPr>
      <w:r w:rsidRPr="003C0680">
        <w:rPr>
          <w:b/>
        </w:rPr>
        <w:t>Csomád Község Önkormányzat Képviselő-testületének</w:t>
      </w:r>
    </w:p>
    <w:p w:rsidR="00054191" w:rsidRPr="003C0680" w:rsidRDefault="00054191" w:rsidP="00054191">
      <w:pPr>
        <w:jc w:val="center"/>
        <w:rPr>
          <w:b/>
        </w:rPr>
      </w:pPr>
      <w:r w:rsidRPr="003C0680">
        <w:rPr>
          <w:b/>
        </w:rPr>
        <w:t>…/2016. (…) önkormányzati rendelete</w:t>
      </w:r>
    </w:p>
    <w:p w:rsidR="00054191" w:rsidRDefault="00054191" w:rsidP="00054191">
      <w:pPr>
        <w:pStyle w:val="Lista2"/>
        <w:tabs>
          <w:tab w:val="center" w:pos="1701"/>
        </w:tabs>
        <w:ind w:left="0" w:firstLine="0"/>
        <w:jc w:val="center"/>
        <w:rPr>
          <w:b/>
          <w:sz w:val="24"/>
        </w:rPr>
      </w:pPr>
      <w:r w:rsidRPr="002E25B7">
        <w:rPr>
          <w:b/>
          <w:sz w:val="24"/>
        </w:rPr>
        <w:t>a közterületek elnevezéséről, utcanév táblákról és az ingatlanok házszámozásáról</w:t>
      </w:r>
    </w:p>
    <w:p w:rsidR="00054191" w:rsidRDefault="00054191" w:rsidP="00054191">
      <w:pPr>
        <w:pStyle w:val="Lista2"/>
        <w:tabs>
          <w:tab w:val="center" w:pos="1701"/>
        </w:tabs>
        <w:ind w:left="0" w:firstLine="0"/>
        <w:jc w:val="center"/>
        <w:rPr>
          <w:b/>
          <w:sz w:val="24"/>
        </w:rPr>
      </w:pPr>
    </w:p>
    <w:p w:rsidR="00054191" w:rsidRPr="00F04FFE" w:rsidRDefault="00054191" w:rsidP="00054191">
      <w:pPr>
        <w:suppressAutoHyphens/>
        <w:jc w:val="both"/>
        <w:rPr>
          <w:spacing w:val="-6"/>
        </w:rPr>
      </w:pPr>
      <w:r w:rsidRPr="00F04FFE">
        <w:t xml:space="preserve">Csomád Község Önkormányzatának Képviselő-testülete az Alaptörvény 32. cikk (2) bekezdésében biztosított származékos jogalkotói hatáskörében, a helyi önkormányzatok és szerveik, a köztársasági megbízottak, valamint egyes centrális alárendeltségű szervezetek feladat- és hatásköreiről szóló 1991. évi XX. törvény 39. § (2) bekezdésében kapott felhatalmazás alapján, Magyarország helyi önkormányzatairól szóló 2011. évi CLXXXIX. törvény 13. § (1) bekezdés 3. pontjában, valamint a 14. § (2) bekezdése és a </w:t>
      </w:r>
      <w:r w:rsidRPr="00F04FFE">
        <w:rPr>
          <w:bCs/>
          <w:color w:val="222222"/>
        </w:rPr>
        <w:t xml:space="preserve">14/A. § </w:t>
      </w:r>
      <w:r w:rsidRPr="00F04FFE">
        <w:t>bekezdéseiben</w:t>
      </w:r>
      <w:r w:rsidRPr="00F04FFE">
        <w:rPr>
          <w:rFonts w:ascii="Helvetica" w:hAnsi="Helvetica"/>
        </w:rPr>
        <w:t xml:space="preserve"> </w:t>
      </w:r>
      <w:r w:rsidRPr="00F04FFE">
        <w:t>meghatározott feladatkörében eljárva a következőket rendeli el:</w:t>
      </w:r>
    </w:p>
    <w:p w:rsidR="00054191" w:rsidRDefault="00054191" w:rsidP="00054191">
      <w:pPr>
        <w:pStyle w:val="Lista2"/>
        <w:tabs>
          <w:tab w:val="center" w:pos="1701"/>
        </w:tabs>
        <w:ind w:left="0" w:firstLine="0"/>
        <w:jc w:val="center"/>
        <w:rPr>
          <w:b/>
          <w:sz w:val="24"/>
        </w:rPr>
      </w:pPr>
    </w:p>
    <w:p w:rsidR="00054191" w:rsidRDefault="00054191" w:rsidP="00054191">
      <w:pPr>
        <w:pStyle w:val="Szvegtrzs"/>
        <w:tabs>
          <w:tab w:val="left" w:pos="0"/>
        </w:tabs>
      </w:pPr>
    </w:p>
    <w:p w:rsidR="00054191" w:rsidRPr="00426D23" w:rsidRDefault="00054191" w:rsidP="00054191">
      <w:pPr>
        <w:pStyle w:val="Szvegtrzs"/>
        <w:tabs>
          <w:tab w:val="left" w:pos="0"/>
        </w:tabs>
        <w:jc w:val="center"/>
        <w:rPr>
          <w:b/>
          <w:sz w:val="24"/>
        </w:rPr>
      </w:pPr>
      <w:r w:rsidRPr="00426D23">
        <w:rPr>
          <w:b/>
          <w:sz w:val="24"/>
        </w:rPr>
        <w:t>1. A rendelet célja, hatálya</w:t>
      </w:r>
    </w:p>
    <w:p w:rsidR="00054191" w:rsidRDefault="00054191" w:rsidP="00054191">
      <w:pPr>
        <w:pStyle w:val="Szvegtrzs"/>
        <w:tabs>
          <w:tab w:val="left" w:pos="0"/>
        </w:tabs>
        <w:jc w:val="center"/>
        <w:rPr>
          <w:b/>
        </w:rPr>
      </w:pPr>
      <w:r w:rsidRPr="001E2154">
        <w:rPr>
          <w:b/>
        </w:rPr>
        <w:t>1.§</w:t>
      </w:r>
    </w:p>
    <w:p w:rsidR="00054191" w:rsidRDefault="00054191" w:rsidP="00054191">
      <w:pPr>
        <w:pStyle w:val="Szvegtrzs"/>
        <w:tabs>
          <w:tab w:val="left" w:pos="0"/>
        </w:tabs>
        <w:jc w:val="center"/>
        <w:rPr>
          <w:b/>
        </w:rPr>
      </w:pPr>
    </w:p>
    <w:p w:rsidR="00054191" w:rsidRDefault="00054191" w:rsidP="00054191">
      <w:pPr>
        <w:pStyle w:val="Szvegtrzs"/>
        <w:tabs>
          <w:tab w:val="left" w:pos="0"/>
        </w:tabs>
        <w:rPr>
          <w:sz w:val="24"/>
        </w:rPr>
      </w:pPr>
      <w:r w:rsidRPr="00F04FFE">
        <w:rPr>
          <w:sz w:val="24"/>
        </w:rPr>
        <w:t xml:space="preserve">A közterületek elnevezése elsődlegesen a gyalogos és járműközlekedésre szolgáló közterületek </w:t>
      </w:r>
      <w:proofErr w:type="spellStart"/>
      <w:r w:rsidRPr="00F04FFE">
        <w:rPr>
          <w:sz w:val="24"/>
        </w:rPr>
        <w:t>negjelölésére</w:t>
      </w:r>
      <w:proofErr w:type="spellEnd"/>
      <w:r w:rsidRPr="00F04FFE">
        <w:rPr>
          <w:sz w:val="24"/>
        </w:rPr>
        <w:t>, földrajzi azonosítására. a tájékozódás megkönnyítésére szolgál, emléket állít, ismeretket terjeszt, helytörténeti, néprajzi, nyelvi  hagyományokat ápol.</w:t>
      </w:r>
    </w:p>
    <w:p w:rsidR="00054191" w:rsidRPr="00F04FFE" w:rsidRDefault="00054191" w:rsidP="00054191">
      <w:pPr>
        <w:pStyle w:val="Szvegtrzs"/>
        <w:tabs>
          <w:tab w:val="left" w:pos="0"/>
        </w:tabs>
        <w:rPr>
          <w:sz w:val="24"/>
        </w:rPr>
      </w:pPr>
    </w:p>
    <w:p w:rsidR="00054191" w:rsidRPr="00F04FFE" w:rsidRDefault="00054191" w:rsidP="00054191">
      <w:pPr>
        <w:pStyle w:val="Szvegtrzs"/>
        <w:tabs>
          <w:tab w:val="left" w:pos="0"/>
        </w:tabs>
        <w:jc w:val="center"/>
        <w:rPr>
          <w:b/>
          <w:sz w:val="24"/>
        </w:rPr>
      </w:pPr>
      <w:r w:rsidRPr="00F04FFE">
        <w:rPr>
          <w:b/>
          <w:sz w:val="24"/>
        </w:rPr>
        <w:t>2.§</w:t>
      </w:r>
    </w:p>
    <w:p w:rsidR="00054191" w:rsidRPr="00F04FFE" w:rsidRDefault="00054191" w:rsidP="00054191">
      <w:pPr>
        <w:pStyle w:val="Szvegtrzs"/>
        <w:tabs>
          <w:tab w:val="left" w:pos="0"/>
        </w:tabs>
        <w:rPr>
          <w:sz w:val="24"/>
        </w:rPr>
      </w:pPr>
      <w:r w:rsidRPr="00F04FFE">
        <w:rPr>
          <w:sz w:val="24"/>
        </w:rPr>
        <w:t xml:space="preserve">(1) Jelen rendelet területi hatálya - függetlenül a tulajdonosi minőségtől - kiterjed Fót Város közigazgatási területére, illetve a település közigazgatási területén lévő valamennyi, közterületi rendeltetésű, vagy </w:t>
      </w:r>
      <w:r w:rsidRPr="00F04FFE">
        <w:rPr>
          <w:bCs/>
          <w:sz w:val="24"/>
        </w:rPr>
        <w:t>azzal egy tekintet alá eső, közhasználatra átadott földrészletre, magánútra (a továbbiakban: közterületre).</w:t>
      </w:r>
    </w:p>
    <w:p w:rsidR="00054191" w:rsidRPr="00F04FFE" w:rsidRDefault="00054191" w:rsidP="00054191">
      <w:pPr>
        <w:pStyle w:val="Szvegtrzs"/>
        <w:tabs>
          <w:tab w:val="left" w:pos="0"/>
        </w:tabs>
        <w:rPr>
          <w:sz w:val="24"/>
        </w:rPr>
      </w:pPr>
    </w:p>
    <w:p w:rsidR="00054191" w:rsidRDefault="00054191" w:rsidP="00054191">
      <w:pPr>
        <w:pStyle w:val="Szvegtrzs"/>
        <w:tabs>
          <w:tab w:val="left" w:pos="0"/>
        </w:tabs>
        <w:rPr>
          <w:sz w:val="24"/>
        </w:rPr>
      </w:pPr>
      <w:r w:rsidRPr="00F04FFE">
        <w:rPr>
          <w:sz w:val="24"/>
        </w:rPr>
        <w:t xml:space="preserve">(2) Az </w:t>
      </w:r>
      <w:proofErr w:type="spellStart"/>
      <w:r w:rsidRPr="00F04FFE">
        <w:rPr>
          <w:sz w:val="24"/>
        </w:rPr>
        <w:t>Ör</w:t>
      </w:r>
      <w:proofErr w:type="spellEnd"/>
      <w:r w:rsidRPr="00F04FFE">
        <w:rPr>
          <w:sz w:val="24"/>
        </w:rPr>
        <w:t>. személyi hatálya kiterjed a közterületet igénybe vevő valamennyi, természetes személyre, jogi személyre, jogi személyiséggel nem rendelkező szervezetre, személyegyesülésre.</w:t>
      </w:r>
    </w:p>
    <w:p w:rsidR="00054191" w:rsidRPr="00F04FFE" w:rsidRDefault="00054191" w:rsidP="00054191">
      <w:pPr>
        <w:pStyle w:val="Szvegtrzs"/>
        <w:tabs>
          <w:tab w:val="left" w:pos="0"/>
        </w:tabs>
        <w:rPr>
          <w:sz w:val="24"/>
        </w:rPr>
      </w:pPr>
    </w:p>
    <w:p w:rsidR="00054191" w:rsidRDefault="00054191" w:rsidP="00054191">
      <w:pPr>
        <w:pStyle w:val="Lista2"/>
        <w:tabs>
          <w:tab w:val="center" w:pos="1701"/>
        </w:tabs>
        <w:ind w:left="0" w:firstLine="0"/>
        <w:jc w:val="center"/>
        <w:rPr>
          <w:b/>
          <w:sz w:val="24"/>
        </w:rPr>
      </w:pPr>
      <w:r>
        <w:rPr>
          <w:b/>
          <w:sz w:val="24"/>
        </w:rPr>
        <w:t>2. Közterületek elnevezése</w:t>
      </w:r>
    </w:p>
    <w:p w:rsidR="00054191" w:rsidRDefault="00054191" w:rsidP="00054191">
      <w:pPr>
        <w:pStyle w:val="Lista2"/>
        <w:tabs>
          <w:tab w:val="center" w:pos="1701"/>
        </w:tabs>
        <w:ind w:left="0" w:firstLine="0"/>
        <w:jc w:val="center"/>
        <w:rPr>
          <w:b/>
          <w:sz w:val="24"/>
        </w:rPr>
      </w:pPr>
      <w:r>
        <w:rPr>
          <w:b/>
          <w:sz w:val="24"/>
        </w:rPr>
        <w:t>3.§</w:t>
      </w:r>
    </w:p>
    <w:p w:rsidR="00054191" w:rsidRDefault="00054191" w:rsidP="00054191">
      <w:pPr>
        <w:pStyle w:val="WW-Szvegtrzs2"/>
        <w:ind w:firstLine="4"/>
        <w:rPr>
          <w:rFonts w:ascii="Times New Roman" w:hAnsi="Times New Roman"/>
          <w:b w:val="0"/>
          <w:bCs/>
          <w:szCs w:val="24"/>
        </w:rPr>
      </w:pPr>
    </w:p>
    <w:p w:rsidR="00054191" w:rsidRDefault="00054191" w:rsidP="00054191">
      <w:pPr>
        <w:pStyle w:val="WW-Szvegtrzs2"/>
        <w:rPr>
          <w:rFonts w:ascii="Times New Roman" w:hAnsi="Times New Roman"/>
          <w:b w:val="0"/>
          <w:bCs/>
          <w:szCs w:val="24"/>
        </w:rPr>
      </w:pPr>
      <w:r>
        <w:rPr>
          <w:rFonts w:ascii="Times New Roman" w:hAnsi="Times New Roman"/>
          <w:b w:val="0"/>
          <w:bCs/>
          <w:szCs w:val="24"/>
        </w:rPr>
        <w:t>(1) Fót város területén minden belterületi és külterületi közterületet (út, utca, tér, park, köz, sétány, dűlő) – a közterületként való lejegyzését, a változás ingatlan-nyilvántartásba történő bejegyzését követő 90 napon belül, - névvel kell ellátni.</w:t>
      </w:r>
    </w:p>
    <w:p w:rsidR="00054191" w:rsidRDefault="00054191" w:rsidP="00054191">
      <w:pPr>
        <w:pStyle w:val="WW-Szvegtrzs2"/>
        <w:rPr>
          <w:rFonts w:ascii="Times New Roman" w:hAnsi="Times New Roman"/>
          <w:b w:val="0"/>
          <w:bCs/>
          <w:szCs w:val="24"/>
        </w:rPr>
      </w:pPr>
      <w:r>
        <w:rPr>
          <w:rFonts w:ascii="Times New Roman" w:hAnsi="Times New Roman"/>
          <w:b w:val="0"/>
          <w:bCs/>
          <w:szCs w:val="24"/>
        </w:rPr>
        <w:t>(2) Az elnevezett közterület (utca) természetes folytatásaként nyíló új útszakasz külön elnevezési eljárás nélkül, a már elnevezett közterület (utca) nevét veszi fel (meghosszabbítás).</w:t>
      </w:r>
    </w:p>
    <w:p w:rsidR="00054191" w:rsidRDefault="00054191" w:rsidP="00054191">
      <w:pPr>
        <w:pStyle w:val="WW-Szvegtrzs2"/>
        <w:rPr>
          <w:rFonts w:ascii="Times New Roman" w:hAnsi="Times New Roman"/>
          <w:b w:val="0"/>
          <w:bCs/>
          <w:szCs w:val="24"/>
        </w:rPr>
      </w:pPr>
      <w:r>
        <w:rPr>
          <w:rFonts w:ascii="Times New Roman" w:hAnsi="Times New Roman"/>
          <w:b w:val="0"/>
          <w:bCs/>
          <w:szCs w:val="24"/>
        </w:rPr>
        <w:t>(3) Az új közterület (utca) elnevezéseknél betűk, számjegyek nem helyettesíthetik a közterületi nevet (utcanevet).</w:t>
      </w:r>
    </w:p>
    <w:p w:rsidR="00054191" w:rsidRDefault="00054191" w:rsidP="00054191">
      <w:pPr>
        <w:pStyle w:val="WW-Szvegtrzs2"/>
        <w:rPr>
          <w:rFonts w:ascii="Times New Roman" w:hAnsi="Times New Roman"/>
          <w:b w:val="0"/>
          <w:bCs/>
          <w:szCs w:val="24"/>
        </w:rPr>
      </w:pPr>
      <w:r>
        <w:rPr>
          <w:rFonts w:ascii="Times New Roman" w:hAnsi="Times New Roman"/>
          <w:b w:val="0"/>
          <w:bCs/>
          <w:szCs w:val="24"/>
        </w:rPr>
        <w:t>(4) Egy helyrajzi számon lévő közterületnek kizárólag egy közterületi név (utcanév) adható.</w:t>
      </w:r>
    </w:p>
    <w:p w:rsidR="00054191" w:rsidRDefault="00054191" w:rsidP="00054191">
      <w:pPr>
        <w:pStyle w:val="WW-Szvegtrzs2"/>
        <w:rPr>
          <w:rFonts w:ascii="Times New Roman" w:hAnsi="Times New Roman"/>
          <w:b w:val="0"/>
          <w:bCs/>
          <w:szCs w:val="24"/>
        </w:rPr>
      </w:pPr>
      <w:r>
        <w:rPr>
          <w:rFonts w:ascii="Times New Roman" w:hAnsi="Times New Roman"/>
          <w:b w:val="0"/>
          <w:bCs/>
          <w:szCs w:val="24"/>
        </w:rPr>
        <w:t>(5) Élő személyről közterületet elnevezni nem lehet.</w:t>
      </w:r>
    </w:p>
    <w:p w:rsidR="00054191" w:rsidRDefault="00054191" w:rsidP="00054191">
      <w:pPr>
        <w:pStyle w:val="WW-Szvegtrzs2"/>
        <w:rPr>
          <w:rFonts w:ascii="Times New Roman" w:hAnsi="Times New Roman"/>
          <w:b w:val="0"/>
          <w:bCs/>
          <w:szCs w:val="24"/>
        </w:rPr>
      </w:pPr>
      <w:r>
        <w:rPr>
          <w:rFonts w:ascii="Times New Roman" w:hAnsi="Times New Roman"/>
          <w:b w:val="0"/>
          <w:bCs/>
          <w:szCs w:val="24"/>
        </w:rPr>
        <w:t>(6) A település közterületének elnevezése, az elnevezés megváltoztatása, Fót Város Önkormányzata Képviselő-testületének kizárólagos, át nem ruházható, diszkrecionális hatásköre.</w:t>
      </w:r>
    </w:p>
    <w:p w:rsidR="00054191" w:rsidRPr="00F04FFE" w:rsidRDefault="00054191" w:rsidP="00054191">
      <w:pPr>
        <w:pStyle w:val="WW-Szvegtrzs2"/>
        <w:rPr>
          <w:rFonts w:ascii="Times New Roman" w:hAnsi="Times New Roman"/>
          <w:b w:val="0"/>
          <w:bCs/>
          <w:szCs w:val="24"/>
        </w:rPr>
      </w:pPr>
      <w:r>
        <w:rPr>
          <w:rFonts w:ascii="Times New Roman" w:hAnsi="Times New Roman"/>
          <w:b w:val="0"/>
          <w:bCs/>
          <w:szCs w:val="24"/>
        </w:rPr>
        <w:t xml:space="preserve">(7) </w:t>
      </w:r>
      <w:r w:rsidRPr="00F04FFE">
        <w:rPr>
          <w:rFonts w:ascii="Times New Roman" w:hAnsi="Times New Roman"/>
          <w:b w:val="0"/>
          <w:szCs w:val="24"/>
        </w:rPr>
        <w:t>Közterület elnevezését, az elnevezés megváltoztatását:</w:t>
      </w:r>
    </w:p>
    <w:p w:rsidR="00054191" w:rsidRDefault="00054191" w:rsidP="00054191">
      <w:pPr>
        <w:pStyle w:val="WW-Szvegtrzs2"/>
        <w:ind w:left="705" w:hanging="705"/>
        <w:rPr>
          <w:rFonts w:ascii="Times New Roman" w:hAnsi="Times New Roman"/>
          <w:b w:val="0"/>
          <w:bCs/>
          <w:szCs w:val="24"/>
        </w:rPr>
      </w:pPr>
    </w:p>
    <w:p w:rsidR="00054191" w:rsidRDefault="00054191" w:rsidP="00054191">
      <w:pPr>
        <w:pStyle w:val="WW-Szvegtrzs2"/>
        <w:rPr>
          <w:rFonts w:ascii="Times New Roman" w:hAnsi="Times New Roman"/>
          <w:b w:val="0"/>
          <w:bCs/>
          <w:szCs w:val="24"/>
        </w:rPr>
      </w:pPr>
      <w:r>
        <w:rPr>
          <w:rFonts w:ascii="Times New Roman" w:hAnsi="Times New Roman"/>
          <w:b w:val="0"/>
          <w:bCs/>
          <w:szCs w:val="24"/>
        </w:rPr>
        <w:t>a) Csomád Község polgármestere, vagy</w:t>
      </w:r>
    </w:p>
    <w:p w:rsidR="00054191" w:rsidRDefault="00054191" w:rsidP="00054191">
      <w:pPr>
        <w:pStyle w:val="WW-Szvegtrzs2"/>
        <w:rPr>
          <w:rFonts w:ascii="Times New Roman" w:hAnsi="Times New Roman"/>
          <w:b w:val="0"/>
          <w:bCs/>
          <w:szCs w:val="24"/>
        </w:rPr>
      </w:pPr>
      <w:r>
        <w:rPr>
          <w:rFonts w:ascii="Times New Roman" w:hAnsi="Times New Roman"/>
          <w:b w:val="0"/>
          <w:bCs/>
          <w:szCs w:val="24"/>
        </w:rPr>
        <w:t>b) Csomád Község Önkormányzatának Képviselő-testülete bármely tagja, vagy</w:t>
      </w:r>
    </w:p>
    <w:p w:rsidR="00054191" w:rsidRDefault="00054191" w:rsidP="00054191">
      <w:pPr>
        <w:pStyle w:val="WW-Szvegtrzs2"/>
        <w:rPr>
          <w:rFonts w:ascii="Times New Roman" w:hAnsi="Times New Roman"/>
          <w:b w:val="0"/>
          <w:bCs/>
          <w:szCs w:val="24"/>
        </w:rPr>
      </w:pPr>
      <w:r>
        <w:rPr>
          <w:rFonts w:ascii="Times New Roman" w:hAnsi="Times New Roman"/>
          <w:b w:val="0"/>
          <w:bCs/>
          <w:szCs w:val="24"/>
        </w:rPr>
        <w:t>c) az önkormányzati hivatal jegyzője, vagy</w:t>
      </w:r>
    </w:p>
    <w:p w:rsidR="00054191" w:rsidRDefault="00054191" w:rsidP="00054191">
      <w:pPr>
        <w:pStyle w:val="WW-Szvegtrzs2"/>
        <w:rPr>
          <w:rFonts w:ascii="Times New Roman" w:hAnsi="Times New Roman"/>
          <w:b w:val="0"/>
          <w:bCs/>
          <w:szCs w:val="24"/>
        </w:rPr>
      </w:pPr>
      <w:r>
        <w:rPr>
          <w:rFonts w:ascii="Times New Roman" w:hAnsi="Times New Roman"/>
          <w:b w:val="0"/>
          <w:bCs/>
          <w:szCs w:val="24"/>
        </w:rPr>
        <w:lastRenderedPageBreak/>
        <w:t>d) az Önkormányzat fenntartásában és működtetésében álló, bármely helyi önkormányzati költségvetési szerv vezetője, vagy</w:t>
      </w:r>
    </w:p>
    <w:p w:rsidR="00054191" w:rsidRDefault="00054191" w:rsidP="00054191">
      <w:pPr>
        <w:pStyle w:val="WW-Szvegtrzs2"/>
        <w:rPr>
          <w:rFonts w:ascii="Times New Roman" w:hAnsi="Times New Roman"/>
          <w:b w:val="0"/>
          <w:bCs/>
          <w:szCs w:val="24"/>
        </w:rPr>
      </w:pPr>
      <w:r>
        <w:rPr>
          <w:rFonts w:ascii="Times New Roman" w:hAnsi="Times New Roman"/>
          <w:b w:val="0"/>
          <w:bCs/>
          <w:szCs w:val="24"/>
        </w:rPr>
        <w:t>e) a településen működő, bármely helyi párt-illetve jelölő szervezet elnöksége, vagy</w:t>
      </w:r>
    </w:p>
    <w:p w:rsidR="00054191" w:rsidRDefault="00054191" w:rsidP="00054191">
      <w:pPr>
        <w:pStyle w:val="WW-Szvegtrzs2"/>
        <w:rPr>
          <w:rFonts w:ascii="Times New Roman" w:hAnsi="Times New Roman"/>
          <w:b w:val="0"/>
          <w:bCs/>
          <w:szCs w:val="24"/>
        </w:rPr>
      </w:pPr>
      <w:r>
        <w:rPr>
          <w:rFonts w:ascii="Times New Roman" w:hAnsi="Times New Roman"/>
          <w:b w:val="0"/>
          <w:bCs/>
          <w:szCs w:val="24"/>
        </w:rPr>
        <w:t xml:space="preserve">f) a településen működő, bármely, a </w:t>
      </w:r>
      <w:r>
        <w:rPr>
          <w:rFonts w:ascii="Times New Roman" w:hAnsi="Times New Roman"/>
          <w:bCs/>
          <w:i/>
          <w:szCs w:val="24"/>
        </w:rPr>
        <w:t>Budapest Környéki Törvényszéknél</w:t>
      </w:r>
      <w:r>
        <w:rPr>
          <w:rFonts w:ascii="Times New Roman" w:hAnsi="Times New Roman"/>
          <w:b w:val="0"/>
          <w:bCs/>
          <w:szCs w:val="24"/>
        </w:rPr>
        <w:t xml:space="preserve"> vezetett lajstromba bejegyzett egyesület elnöksége, vagy elnöke, vagy</w:t>
      </w:r>
    </w:p>
    <w:p w:rsidR="00054191" w:rsidRDefault="00054191" w:rsidP="00054191">
      <w:pPr>
        <w:pStyle w:val="WW-Szvegtrzs2"/>
        <w:rPr>
          <w:rFonts w:ascii="Times New Roman" w:hAnsi="Times New Roman"/>
          <w:b w:val="0"/>
          <w:bCs/>
          <w:szCs w:val="24"/>
        </w:rPr>
      </w:pPr>
      <w:r>
        <w:rPr>
          <w:rFonts w:ascii="Times New Roman" w:hAnsi="Times New Roman"/>
          <w:b w:val="0"/>
          <w:bCs/>
          <w:szCs w:val="24"/>
        </w:rPr>
        <w:t>g) a településen működő történelmi egyház képviselője, vagy</w:t>
      </w:r>
    </w:p>
    <w:p w:rsidR="00054191" w:rsidRDefault="00054191" w:rsidP="00054191">
      <w:pPr>
        <w:pStyle w:val="WW-Szvegtrzs2"/>
        <w:rPr>
          <w:rFonts w:ascii="Times New Roman" w:hAnsi="Times New Roman"/>
          <w:b w:val="0"/>
          <w:bCs/>
          <w:szCs w:val="24"/>
        </w:rPr>
      </w:pPr>
      <w:r>
        <w:rPr>
          <w:rFonts w:ascii="Times New Roman" w:hAnsi="Times New Roman"/>
          <w:b w:val="0"/>
          <w:bCs/>
          <w:szCs w:val="24"/>
        </w:rPr>
        <w:t xml:space="preserve">h) az adott, közterületi rendeltetésű földrészletre csatlakozó ingatlanokon bejelentett lakcímmel rendelkező legalább 10 lakos, vagy ha ilyen számú nincs, akkor a lakosok egytizede, vagy </w:t>
      </w:r>
    </w:p>
    <w:p w:rsidR="00054191" w:rsidRDefault="00054191" w:rsidP="00054191">
      <w:pPr>
        <w:pStyle w:val="WW-Szvegtrzs2"/>
        <w:rPr>
          <w:rFonts w:ascii="Times New Roman" w:hAnsi="Times New Roman"/>
          <w:b w:val="0"/>
          <w:bCs/>
          <w:szCs w:val="24"/>
        </w:rPr>
      </w:pPr>
      <w:r>
        <w:rPr>
          <w:rFonts w:ascii="Times New Roman" w:hAnsi="Times New Roman"/>
          <w:b w:val="0"/>
          <w:bCs/>
          <w:szCs w:val="24"/>
        </w:rPr>
        <w:t xml:space="preserve">j) az adott, közterületi rendeltetésű földrészletre csatlakozó ingatlan tulajdonosok 1/10-e, </w:t>
      </w:r>
    </w:p>
    <w:p w:rsidR="00054191" w:rsidRDefault="00054191" w:rsidP="00054191">
      <w:pPr>
        <w:pStyle w:val="WW-Szvegtrzs2"/>
        <w:rPr>
          <w:rFonts w:ascii="Times New Roman" w:hAnsi="Times New Roman"/>
          <w:b w:val="0"/>
          <w:bCs/>
          <w:szCs w:val="24"/>
        </w:rPr>
      </w:pPr>
      <w:r>
        <w:rPr>
          <w:rFonts w:ascii="Times New Roman" w:hAnsi="Times New Roman"/>
          <w:b w:val="0"/>
          <w:bCs/>
          <w:szCs w:val="24"/>
        </w:rPr>
        <w:t>kezdeményezhet.</w:t>
      </w:r>
    </w:p>
    <w:p w:rsidR="00054191" w:rsidRDefault="00054191" w:rsidP="00054191">
      <w:pPr>
        <w:pStyle w:val="WW-Szvegtrzs2"/>
        <w:rPr>
          <w:rFonts w:ascii="Times New Roman" w:hAnsi="Times New Roman"/>
          <w:b w:val="0"/>
          <w:bCs/>
          <w:szCs w:val="24"/>
        </w:rPr>
      </w:pPr>
      <w:r>
        <w:rPr>
          <w:rFonts w:ascii="Times New Roman" w:hAnsi="Times New Roman"/>
          <w:b w:val="0"/>
          <w:bCs/>
          <w:szCs w:val="24"/>
        </w:rPr>
        <w:t xml:space="preserve">k) A </w:t>
      </w:r>
      <w:r w:rsidRPr="00F04FFE">
        <w:rPr>
          <w:rFonts w:ascii="Times New Roman" w:hAnsi="Times New Roman"/>
          <w:b w:val="0"/>
          <w:bCs/>
          <w:szCs w:val="24"/>
        </w:rPr>
        <w:t>Fóti Közös Önkormányzati Hivatal</w:t>
      </w:r>
      <w:r>
        <w:rPr>
          <w:rFonts w:ascii="Times New Roman" w:hAnsi="Times New Roman"/>
          <w:b w:val="0"/>
          <w:bCs/>
          <w:szCs w:val="24"/>
        </w:rPr>
        <w:t xml:space="preserve"> Csomádi Kirendeltsége a Képviselő-testület által, határozati formában meghozott döntését – annak települési súlyára figyelemmel – a </w:t>
      </w:r>
      <w:r w:rsidRPr="00F04FFE">
        <w:rPr>
          <w:rFonts w:ascii="Times New Roman" w:hAnsi="Times New Roman"/>
          <w:b w:val="0"/>
          <w:bCs/>
          <w:szCs w:val="24"/>
        </w:rPr>
        <w:t>Fóti Közös Önkormányzati Hivatal</w:t>
      </w:r>
      <w:r>
        <w:rPr>
          <w:rFonts w:ascii="Times New Roman" w:hAnsi="Times New Roman"/>
          <w:b w:val="0"/>
          <w:bCs/>
          <w:szCs w:val="24"/>
        </w:rPr>
        <w:t xml:space="preserve"> Csomádi kirendeltségének hivatalos hirdetőtáblájára 15 nap időtartamra történő kifüggesztéssel, a helyben szokásos módon közzéteszi.</w:t>
      </w:r>
    </w:p>
    <w:p w:rsidR="00054191" w:rsidRDefault="00054191" w:rsidP="00054191">
      <w:pPr>
        <w:pStyle w:val="WW-Szvegtrzs2"/>
        <w:ind w:firstLine="4"/>
        <w:rPr>
          <w:rFonts w:ascii="Times New Roman" w:hAnsi="Times New Roman"/>
          <w:b w:val="0"/>
          <w:bCs/>
          <w:szCs w:val="24"/>
        </w:rPr>
      </w:pPr>
    </w:p>
    <w:p w:rsidR="00054191" w:rsidRDefault="00054191" w:rsidP="00054191">
      <w:pPr>
        <w:pStyle w:val="WW-Szvegtrzs2"/>
        <w:ind w:firstLine="4"/>
        <w:rPr>
          <w:rFonts w:ascii="Times New Roman" w:hAnsi="Times New Roman"/>
          <w:b w:val="0"/>
          <w:bCs/>
          <w:szCs w:val="24"/>
        </w:rPr>
      </w:pPr>
      <w:r>
        <w:rPr>
          <w:rFonts w:ascii="Times New Roman" w:hAnsi="Times New Roman"/>
          <w:b w:val="0"/>
          <w:bCs/>
          <w:szCs w:val="24"/>
        </w:rPr>
        <w:t xml:space="preserve">(8) A </w:t>
      </w:r>
      <w:r w:rsidRPr="00F04FFE">
        <w:rPr>
          <w:rFonts w:ascii="Times New Roman" w:hAnsi="Times New Roman"/>
          <w:b w:val="0"/>
          <w:bCs/>
          <w:szCs w:val="24"/>
        </w:rPr>
        <w:t>Fóti Közös Önkormányzati Hivatal</w:t>
      </w:r>
      <w:r>
        <w:rPr>
          <w:rFonts w:ascii="Times New Roman" w:hAnsi="Times New Roman"/>
          <w:b w:val="0"/>
          <w:bCs/>
          <w:szCs w:val="24"/>
        </w:rPr>
        <w:t xml:space="preserve"> Csomádi Kirendeltsége a Képviselő-testület 3. § (6) bekezdése szerinti döntéséről (értesítéssel) – a központi jogszabályokban meghatározott központi lakcímnyilvántartó szerven, valamint területileg illetékes, hatáskörrel okmányirodán túlmenően –</w:t>
      </w:r>
    </w:p>
    <w:p w:rsidR="00054191" w:rsidRDefault="00054191" w:rsidP="00054191">
      <w:pPr>
        <w:pStyle w:val="WW-Szvegtrzs2"/>
        <w:ind w:firstLine="4"/>
        <w:rPr>
          <w:rFonts w:ascii="Times New Roman" w:hAnsi="Times New Roman"/>
          <w:b w:val="0"/>
          <w:bCs/>
          <w:szCs w:val="24"/>
        </w:rPr>
      </w:pPr>
      <w:r>
        <w:rPr>
          <w:rFonts w:ascii="Times New Roman" w:hAnsi="Times New Roman"/>
          <w:b w:val="0"/>
          <w:bCs/>
          <w:szCs w:val="24"/>
        </w:rPr>
        <w:t xml:space="preserve">a) a </w:t>
      </w:r>
      <w:r w:rsidRPr="00F04FFE">
        <w:rPr>
          <w:rFonts w:ascii="Times New Roman" w:hAnsi="Times New Roman"/>
          <w:b w:val="0"/>
          <w:bCs/>
          <w:szCs w:val="24"/>
        </w:rPr>
        <w:t>Fóti Közös Önkormányzati Hivatal</w:t>
      </w:r>
      <w:r>
        <w:rPr>
          <w:rFonts w:ascii="Times New Roman" w:hAnsi="Times New Roman"/>
          <w:b w:val="0"/>
          <w:bCs/>
          <w:szCs w:val="24"/>
        </w:rPr>
        <w:t xml:space="preserve"> iratkezeléssel megbízott szervezeti egységét,</w:t>
      </w:r>
    </w:p>
    <w:p w:rsidR="00054191" w:rsidRDefault="00054191" w:rsidP="00054191">
      <w:pPr>
        <w:pStyle w:val="WW-Szvegtrzs2"/>
        <w:ind w:firstLine="4"/>
        <w:rPr>
          <w:rFonts w:ascii="Times New Roman" w:hAnsi="Times New Roman"/>
          <w:b w:val="0"/>
          <w:bCs/>
          <w:szCs w:val="24"/>
        </w:rPr>
      </w:pPr>
      <w:r>
        <w:rPr>
          <w:rFonts w:ascii="Times New Roman" w:hAnsi="Times New Roman"/>
          <w:b w:val="0"/>
          <w:bCs/>
          <w:szCs w:val="24"/>
        </w:rPr>
        <w:t>b) a helyi önkormányzati adóhatóságot,</w:t>
      </w:r>
    </w:p>
    <w:p w:rsidR="00054191" w:rsidRDefault="00054191" w:rsidP="00054191">
      <w:pPr>
        <w:pStyle w:val="WW-Szvegtrzs2"/>
        <w:ind w:firstLine="4"/>
        <w:rPr>
          <w:rFonts w:ascii="Times New Roman" w:hAnsi="Times New Roman"/>
          <w:b w:val="0"/>
          <w:bCs/>
          <w:szCs w:val="24"/>
        </w:rPr>
      </w:pPr>
      <w:r>
        <w:rPr>
          <w:rFonts w:ascii="Times New Roman" w:hAnsi="Times New Roman"/>
          <w:b w:val="0"/>
          <w:bCs/>
          <w:szCs w:val="24"/>
        </w:rPr>
        <w:t>c) az ingatlan-nyilvántartást vezető államigazgatási szervet,</w:t>
      </w:r>
    </w:p>
    <w:p w:rsidR="00054191" w:rsidRDefault="00054191" w:rsidP="00054191">
      <w:pPr>
        <w:pStyle w:val="WW-Szvegtrzs2"/>
        <w:ind w:firstLine="4"/>
        <w:rPr>
          <w:rFonts w:ascii="Times New Roman" w:hAnsi="Times New Roman"/>
          <w:b w:val="0"/>
          <w:bCs/>
          <w:szCs w:val="24"/>
        </w:rPr>
      </w:pPr>
      <w:r>
        <w:rPr>
          <w:rFonts w:ascii="Times New Roman" w:hAnsi="Times New Roman"/>
          <w:b w:val="0"/>
          <w:bCs/>
          <w:szCs w:val="24"/>
        </w:rPr>
        <w:t>d) a közműszolgáltató gazdálkodó szervezeteket (gáz-, víz-, szennyvíz-, villamos energia-, telefon-, kábeltelevízió-, szemétszállító-, kéményseprő-),</w:t>
      </w:r>
    </w:p>
    <w:p w:rsidR="00054191" w:rsidRDefault="00054191" w:rsidP="00054191">
      <w:pPr>
        <w:pStyle w:val="WW-Szvegtrzs2"/>
        <w:ind w:firstLine="4"/>
        <w:rPr>
          <w:rFonts w:ascii="Times New Roman" w:hAnsi="Times New Roman"/>
          <w:b w:val="0"/>
          <w:bCs/>
          <w:szCs w:val="24"/>
        </w:rPr>
      </w:pPr>
      <w:r>
        <w:rPr>
          <w:rFonts w:ascii="Times New Roman" w:hAnsi="Times New Roman"/>
          <w:b w:val="0"/>
          <w:bCs/>
          <w:szCs w:val="24"/>
        </w:rPr>
        <w:t>e) a központi orvosi ügyeletet,</w:t>
      </w:r>
    </w:p>
    <w:p w:rsidR="00054191" w:rsidRDefault="00054191" w:rsidP="00054191">
      <w:pPr>
        <w:pStyle w:val="WW-Szvegtrzs2"/>
        <w:ind w:firstLine="4"/>
        <w:rPr>
          <w:rFonts w:ascii="Times New Roman" w:hAnsi="Times New Roman"/>
          <w:b w:val="0"/>
          <w:bCs/>
          <w:szCs w:val="24"/>
        </w:rPr>
      </w:pPr>
      <w:r>
        <w:rPr>
          <w:rFonts w:ascii="Times New Roman" w:hAnsi="Times New Roman"/>
          <w:b w:val="0"/>
          <w:bCs/>
          <w:szCs w:val="24"/>
        </w:rPr>
        <w:t>f) a központi postahivatalt,</w:t>
      </w:r>
    </w:p>
    <w:p w:rsidR="00054191" w:rsidRDefault="00054191" w:rsidP="00054191">
      <w:pPr>
        <w:pStyle w:val="WW-Szvegtrzs2"/>
        <w:ind w:firstLine="4"/>
        <w:rPr>
          <w:rFonts w:ascii="Times New Roman" w:hAnsi="Times New Roman"/>
          <w:b w:val="0"/>
          <w:bCs/>
          <w:szCs w:val="24"/>
        </w:rPr>
      </w:pPr>
      <w:r>
        <w:rPr>
          <w:rFonts w:ascii="Times New Roman" w:hAnsi="Times New Roman"/>
          <w:b w:val="0"/>
          <w:bCs/>
          <w:szCs w:val="24"/>
        </w:rPr>
        <w:t>g) a Tűzoltóságot,</w:t>
      </w:r>
    </w:p>
    <w:p w:rsidR="00054191" w:rsidRDefault="00054191" w:rsidP="00054191">
      <w:pPr>
        <w:pStyle w:val="WW-Szvegtrzs2"/>
        <w:ind w:firstLine="4"/>
        <w:rPr>
          <w:rFonts w:ascii="Times New Roman" w:hAnsi="Times New Roman"/>
          <w:b w:val="0"/>
          <w:bCs/>
          <w:szCs w:val="24"/>
        </w:rPr>
      </w:pPr>
      <w:r>
        <w:rPr>
          <w:rFonts w:ascii="Times New Roman" w:hAnsi="Times New Roman"/>
          <w:b w:val="0"/>
          <w:bCs/>
          <w:szCs w:val="24"/>
        </w:rPr>
        <w:t>h) a településen – a döntés meghozatala időpontjában – működő pénzintézetek helyi képviseleteit,</w:t>
      </w:r>
    </w:p>
    <w:p w:rsidR="00054191" w:rsidRDefault="00054191" w:rsidP="00054191">
      <w:pPr>
        <w:pStyle w:val="WW-Szvegtrzs2"/>
        <w:ind w:firstLine="4"/>
        <w:rPr>
          <w:rFonts w:ascii="Times New Roman" w:hAnsi="Times New Roman"/>
          <w:b w:val="0"/>
          <w:bCs/>
          <w:szCs w:val="24"/>
        </w:rPr>
      </w:pPr>
      <w:r>
        <w:rPr>
          <w:rFonts w:ascii="Times New Roman" w:hAnsi="Times New Roman"/>
          <w:b w:val="0"/>
          <w:bCs/>
          <w:szCs w:val="24"/>
        </w:rPr>
        <w:t>i) lakossági kezdeményezés esetén, kizárólag a kezdeményező felet</w:t>
      </w:r>
    </w:p>
    <w:p w:rsidR="00054191" w:rsidRDefault="00054191" w:rsidP="00054191">
      <w:pPr>
        <w:pStyle w:val="WW-Szvegtrzs2"/>
        <w:ind w:firstLine="4"/>
        <w:rPr>
          <w:rFonts w:ascii="Times New Roman" w:hAnsi="Times New Roman"/>
          <w:b w:val="0"/>
          <w:bCs/>
          <w:szCs w:val="24"/>
        </w:rPr>
      </w:pPr>
      <w:r>
        <w:rPr>
          <w:rFonts w:ascii="Times New Roman" w:hAnsi="Times New Roman"/>
          <w:b w:val="0"/>
          <w:bCs/>
          <w:szCs w:val="24"/>
        </w:rPr>
        <w:t>írásban értesíti.</w:t>
      </w:r>
    </w:p>
    <w:p w:rsidR="00054191" w:rsidRPr="00FD014B" w:rsidRDefault="00054191" w:rsidP="00054191">
      <w:pPr>
        <w:pStyle w:val="WW-Szvegtrzs2"/>
        <w:ind w:firstLine="4"/>
        <w:jc w:val="center"/>
        <w:rPr>
          <w:rFonts w:ascii="Times New Roman" w:hAnsi="Times New Roman"/>
          <w:bCs/>
          <w:szCs w:val="24"/>
        </w:rPr>
      </w:pPr>
      <w:r w:rsidRPr="00FD014B">
        <w:rPr>
          <w:rFonts w:ascii="Times New Roman" w:hAnsi="Times New Roman"/>
          <w:bCs/>
          <w:szCs w:val="24"/>
        </w:rPr>
        <w:t>3. Utc</w:t>
      </w:r>
      <w:r>
        <w:rPr>
          <w:rFonts w:ascii="Times New Roman" w:hAnsi="Times New Roman"/>
          <w:bCs/>
          <w:szCs w:val="24"/>
        </w:rPr>
        <w:t xml:space="preserve">ajegyzék, </w:t>
      </w:r>
      <w:proofErr w:type="spellStart"/>
      <w:r>
        <w:rPr>
          <w:rFonts w:ascii="Times New Roman" w:hAnsi="Times New Roman"/>
          <w:bCs/>
          <w:szCs w:val="24"/>
        </w:rPr>
        <w:t>utcanévtáblák</w:t>
      </w:r>
      <w:proofErr w:type="spellEnd"/>
      <w:r>
        <w:rPr>
          <w:rFonts w:ascii="Times New Roman" w:hAnsi="Times New Roman"/>
          <w:bCs/>
          <w:szCs w:val="24"/>
        </w:rPr>
        <w:t xml:space="preserve"> </w:t>
      </w:r>
      <w:r w:rsidRPr="00FD014B">
        <w:rPr>
          <w:rFonts w:ascii="Times New Roman" w:hAnsi="Times New Roman"/>
          <w:bCs/>
          <w:szCs w:val="24"/>
        </w:rPr>
        <w:t>kihelyezése</w:t>
      </w:r>
    </w:p>
    <w:p w:rsidR="00054191" w:rsidRDefault="00054191" w:rsidP="00054191">
      <w:pPr>
        <w:pStyle w:val="WW-Szvegtrzs2"/>
        <w:ind w:firstLine="4"/>
        <w:jc w:val="center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4. §</w:t>
      </w:r>
    </w:p>
    <w:p w:rsidR="00054191" w:rsidRDefault="00054191" w:rsidP="00054191">
      <w:pPr>
        <w:pStyle w:val="WW-Szvegtrzs2"/>
        <w:ind w:firstLine="4"/>
        <w:rPr>
          <w:rFonts w:ascii="Times New Roman" w:hAnsi="Times New Roman"/>
          <w:b w:val="0"/>
          <w:bCs/>
          <w:szCs w:val="24"/>
        </w:rPr>
      </w:pPr>
    </w:p>
    <w:p w:rsidR="00054191" w:rsidRDefault="00054191" w:rsidP="00054191">
      <w:pPr>
        <w:pStyle w:val="WW-Szvegtrzs2"/>
        <w:ind w:left="4"/>
        <w:rPr>
          <w:rFonts w:ascii="Times New Roman" w:hAnsi="Times New Roman"/>
          <w:b w:val="0"/>
          <w:bCs/>
          <w:szCs w:val="24"/>
        </w:rPr>
      </w:pPr>
      <w:r>
        <w:rPr>
          <w:rFonts w:ascii="Times New Roman" w:hAnsi="Times New Roman"/>
          <w:b w:val="0"/>
          <w:bCs/>
          <w:szCs w:val="24"/>
        </w:rPr>
        <w:t>(1) Csomád Község közterületi neveiről ún. utcanévjegyzéket kell vezetni.</w:t>
      </w:r>
    </w:p>
    <w:p w:rsidR="00054191" w:rsidRDefault="00054191" w:rsidP="00054191">
      <w:pPr>
        <w:pStyle w:val="WW-Szvegtrzs2"/>
        <w:rPr>
          <w:rFonts w:ascii="Times New Roman" w:hAnsi="Times New Roman"/>
          <w:b w:val="0"/>
          <w:bCs/>
          <w:szCs w:val="24"/>
        </w:rPr>
      </w:pPr>
    </w:p>
    <w:p w:rsidR="00054191" w:rsidRDefault="00054191" w:rsidP="00054191">
      <w:pPr>
        <w:pStyle w:val="WW-Szvegtrzs2"/>
        <w:ind w:firstLine="4"/>
        <w:rPr>
          <w:rFonts w:ascii="Times New Roman" w:hAnsi="Times New Roman"/>
          <w:b w:val="0"/>
          <w:bCs/>
          <w:szCs w:val="24"/>
        </w:rPr>
      </w:pPr>
      <w:r>
        <w:rPr>
          <w:rFonts w:ascii="Times New Roman" w:hAnsi="Times New Roman"/>
          <w:b w:val="0"/>
          <w:bCs/>
          <w:szCs w:val="24"/>
        </w:rPr>
        <w:t>(2) A változás utcanévjegyzékben történő felvételéről (vezetéséről, változás vezetéséről) a polgármester - a jegyző útján - gondoskodik.</w:t>
      </w:r>
    </w:p>
    <w:p w:rsidR="00054191" w:rsidRDefault="00054191" w:rsidP="00054191">
      <w:pPr>
        <w:pStyle w:val="WW-Szvegtrzs2"/>
        <w:rPr>
          <w:rFonts w:ascii="Times New Roman" w:hAnsi="Times New Roman"/>
          <w:b w:val="0"/>
          <w:bCs/>
          <w:szCs w:val="24"/>
        </w:rPr>
      </w:pPr>
    </w:p>
    <w:p w:rsidR="00054191" w:rsidRDefault="00054191" w:rsidP="00054191">
      <w:pPr>
        <w:pStyle w:val="WW-Szvegtrzs2"/>
        <w:ind w:left="4"/>
        <w:rPr>
          <w:rFonts w:ascii="Times New Roman" w:hAnsi="Times New Roman"/>
          <w:b w:val="0"/>
          <w:bCs/>
          <w:szCs w:val="24"/>
        </w:rPr>
      </w:pPr>
      <w:r>
        <w:rPr>
          <w:rFonts w:ascii="Times New Roman" w:hAnsi="Times New Roman"/>
          <w:b w:val="0"/>
          <w:bCs/>
          <w:szCs w:val="24"/>
        </w:rPr>
        <w:t xml:space="preserve">(3) </w:t>
      </w:r>
      <w:r>
        <w:rPr>
          <w:rFonts w:ascii="Times New Roman" w:hAnsi="Times New Roman"/>
          <w:b w:val="0"/>
          <w:bCs/>
          <w:szCs w:val="24"/>
          <w:u w:val="single"/>
        </w:rPr>
        <w:t>Az utcanévjegyzék közhiteles nyilvántartás, amely tartalmazza:</w:t>
      </w:r>
    </w:p>
    <w:p w:rsidR="00054191" w:rsidRDefault="00054191" w:rsidP="00054191">
      <w:pPr>
        <w:pStyle w:val="WW-Szvegtrzs2"/>
        <w:ind w:left="4"/>
        <w:rPr>
          <w:rFonts w:ascii="Times New Roman" w:hAnsi="Times New Roman"/>
          <w:b w:val="0"/>
          <w:bCs/>
          <w:szCs w:val="24"/>
        </w:rPr>
      </w:pPr>
      <w:r>
        <w:rPr>
          <w:rFonts w:ascii="Times New Roman" w:hAnsi="Times New Roman"/>
          <w:b w:val="0"/>
          <w:bCs/>
          <w:szCs w:val="24"/>
        </w:rPr>
        <w:t>a) a városrésznevet,</w:t>
      </w:r>
    </w:p>
    <w:p w:rsidR="00054191" w:rsidRDefault="00054191" w:rsidP="00054191">
      <w:pPr>
        <w:pStyle w:val="WW-Szvegtrzs2"/>
        <w:rPr>
          <w:rFonts w:ascii="Times New Roman" w:hAnsi="Times New Roman"/>
          <w:b w:val="0"/>
          <w:bCs/>
          <w:szCs w:val="24"/>
        </w:rPr>
      </w:pPr>
      <w:r>
        <w:rPr>
          <w:rFonts w:ascii="Times New Roman" w:hAnsi="Times New Roman"/>
          <w:b w:val="0"/>
          <w:bCs/>
          <w:szCs w:val="24"/>
        </w:rPr>
        <w:t>b) az utcanév elő- és utótagját,</w:t>
      </w:r>
    </w:p>
    <w:p w:rsidR="00054191" w:rsidRDefault="00054191" w:rsidP="00054191">
      <w:pPr>
        <w:pStyle w:val="WW-Szvegtrzs2"/>
        <w:rPr>
          <w:rFonts w:ascii="Times New Roman" w:hAnsi="Times New Roman"/>
          <w:b w:val="0"/>
          <w:bCs/>
          <w:szCs w:val="24"/>
        </w:rPr>
      </w:pPr>
      <w:r>
        <w:rPr>
          <w:rFonts w:ascii="Times New Roman" w:hAnsi="Times New Roman"/>
          <w:b w:val="0"/>
          <w:bCs/>
          <w:szCs w:val="24"/>
        </w:rPr>
        <w:t>c) az elnevezés (döntés) időpontját,</w:t>
      </w:r>
    </w:p>
    <w:p w:rsidR="00054191" w:rsidRDefault="00054191" w:rsidP="00054191">
      <w:pPr>
        <w:pStyle w:val="WW-Szvegtrzs2"/>
        <w:rPr>
          <w:rFonts w:ascii="Times New Roman" w:hAnsi="Times New Roman"/>
          <w:b w:val="0"/>
          <w:bCs/>
          <w:szCs w:val="24"/>
        </w:rPr>
      </w:pPr>
      <w:r>
        <w:rPr>
          <w:rFonts w:ascii="Times New Roman" w:hAnsi="Times New Roman"/>
          <w:b w:val="0"/>
          <w:bCs/>
          <w:szCs w:val="24"/>
        </w:rPr>
        <w:t>d) az elnevezést megállapító szerv nevét és határozatának számát,</w:t>
      </w:r>
    </w:p>
    <w:p w:rsidR="00054191" w:rsidRDefault="00054191" w:rsidP="00054191">
      <w:pPr>
        <w:pStyle w:val="WW-Szvegtrzs2"/>
        <w:rPr>
          <w:rFonts w:ascii="Times New Roman" w:hAnsi="Times New Roman"/>
          <w:b w:val="0"/>
          <w:bCs/>
          <w:szCs w:val="24"/>
        </w:rPr>
      </w:pPr>
      <w:r>
        <w:rPr>
          <w:rFonts w:ascii="Times New Roman" w:hAnsi="Times New Roman"/>
          <w:b w:val="0"/>
          <w:bCs/>
          <w:szCs w:val="24"/>
        </w:rPr>
        <w:t>e) az elnevezés, névváltoztatás, védetté nyilvánítás indokát,</w:t>
      </w:r>
    </w:p>
    <w:p w:rsidR="00054191" w:rsidRDefault="00054191" w:rsidP="00054191">
      <w:pPr>
        <w:pStyle w:val="WW-Szvegtrzs2"/>
        <w:rPr>
          <w:rFonts w:ascii="Times New Roman" w:hAnsi="Times New Roman"/>
          <w:b w:val="0"/>
          <w:bCs/>
          <w:szCs w:val="24"/>
        </w:rPr>
      </w:pPr>
      <w:r>
        <w:rPr>
          <w:rFonts w:ascii="Times New Roman" w:hAnsi="Times New Roman"/>
          <w:b w:val="0"/>
          <w:bCs/>
          <w:szCs w:val="24"/>
        </w:rPr>
        <w:t>f) a korábbi utcanévre vonatkozó adatokat,</w:t>
      </w:r>
    </w:p>
    <w:p w:rsidR="00054191" w:rsidRDefault="00054191" w:rsidP="00054191">
      <w:pPr>
        <w:pStyle w:val="WW-Szvegtrzs2"/>
        <w:rPr>
          <w:rFonts w:ascii="Times New Roman" w:hAnsi="Times New Roman"/>
          <w:b w:val="0"/>
          <w:bCs/>
          <w:szCs w:val="24"/>
        </w:rPr>
      </w:pPr>
      <w:r>
        <w:rPr>
          <w:rFonts w:ascii="Times New Roman" w:hAnsi="Times New Roman"/>
          <w:b w:val="0"/>
          <w:bCs/>
          <w:szCs w:val="24"/>
        </w:rPr>
        <w:t>g) korábbi utcanév törlése esetén, a törlés időpontját,</w:t>
      </w:r>
    </w:p>
    <w:p w:rsidR="00054191" w:rsidRDefault="00054191" w:rsidP="00054191">
      <w:pPr>
        <w:pStyle w:val="WW-Szvegtrzs2"/>
        <w:rPr>
          <w:rFonts w:ascii="Times New Roman" w:hAnsi="Times New Roman"/>
          <w:b w:val="0"/>
          <w:bCs/>
          <w:szCs w:val="24"/>
        </w:rPr>
      </w:pPr>
      <w:r>
        <w:rPr>
          <w:rFonts w:ascii="Times New Roman" w:hAnsi="Times New Roman"/>
          <w:b w:val="0"/>
          <w:bCs/>
          <w:szCs w:val="24"/>
        </w:rPr>
        <w:t>h) az utcanév jellegére (védett) utaló adatokat.</w:t>
      </w:r>
    </w:p>
    <w:p w:rsidR="00054191" w:rsidRDefault="00054191" w:rsidP="00054191">
      <w:pPr>
        <w:pStyle w:val="WW-Szvegtrzs2"/>
        <w:rPr>
          <w:rFonts w:ascii="Times New Roman" w:hAnsi="Times New Roman"/>
          <w:b w:val="0"/>
          <w:bCs/>
          <w:szCs w:val="24"/>
        </w:rPr>
      </w:pPr>
    </w:p>
    <w:p w:rsidR="00054191" w:rsidRDefault="00054191" w:rsidP="00054191">
      <w:pPr>
        <w:pStyle w:val="WW-Szvegtrzs2"/>
        <w:ind w:left="4"/>
        <w:rPr>
          <w:rFonts w:ascii="Times New Roman" w:hAnsi="Times New Roman"/>
          <w:b w:val="0"/>
          <w:bCs/>
          <w:szCs w:val="24"/>
        </w:rPr>
      </w:pPr>
      <w:r>
        <w:rPr>
          <w:rFonts w:ascii="Times New Roman" w:hAnsi="Times New Roman"/>
          <w:b w:val="0"/>
          <w:bCs/>
          <w:szCs w:val="24"/>
        </w:rPr>
        <w:lastRenderedPageBreak/>
        <w:t xml:space="preserve">(4) Az utcanév vezetéséről </w:t>
      </w:r>
      <w:r w:rsidRPr="00F04FFE">
        <w:rPr>
          <w:rFonts w:ascii="Times New Roman" w:hAnsi="Times New Roman"/>
          <w:b w:val="0"/>
          <w:bCs/>
          <w:szCs w:val="24"/>
        </w:rPr>
        <w:t>Fóti Közös Önkormányzati Hivatal Csomádi Kirendeltsége</w:t>
      </w:r>
      <w:r>
        <w:rPr>
          <w:rFonts w:ascii="Times New Roman" w:hAnsi="Times New Roman"/>
          <w:b w:val="0"/>
          <w:bCs/>
          <w:szCs w:val="24"/>
        </w:rPr>
        <w:t xml:space="preserve"> gondoskodik.</w:t>
      </w:r>
    </w:p>
    <w:p w:rsidR="00054191" w:rsidRDefault="00054191" w:rsidP="00054191">
      <w:pPr>
        <w:pStyle w:val="WW-Szvegtrzs2"/>
        <w:ind w:left="4"/>
        <w:rPr>
          <w:rFonts w:ascii="Times New Roman" w:hAnsi="Times New Roman"/>
          <w:b w:val="0"/>
          <w:bCs/>
          <w:szCs w:val="24"/>
        </w:rPr>
      </w:pPr>
    </w:p>
    <w:p w:rsidR="00054191" w:rsidRDefault="00054191" w:rsidP="00054191">
      <w:pPr>
        <w:pStyle w:val="WW-Szvegtrzs2"/>
        <w:ind w:left="4"/>
        <w:rPr>
          <w:rFonts w:ascii="Times New Roman" w:hAnsi="Times New Roman"/>
          <w:b w:val="0"/>
          <w:bCs/>
          <w:szCs w:val="24"/>
        </w:rPr>
      </w:pPr>
      <w:r>
        <w:rPr>
          <w:rFonts w:ascii="Times New Roman" w:hAnsi="Times New Roman"/>
          <w:b w:val="0"/>
          <w:bCs/>
          <w:szCs w:val="24"/>
        </w:rPr>
        <w:t>(5) Az utcanév jegyzék nyilvános, abba bárki betekinthet.</w:t>
      </w:r>
    </w:p>
    <w:p w:rsidR="00054191" w:rsidRDefault="00054191" w:rsidP="00054191">
      <w:pPr>
        <w:pStyle w:val="Lista2"/>
        <w:tabs>
          <w:tab w:val="center" w:pos="1701"/>
        </w:tabs>
        <w:ind w:left="0" w:firstLine="0"/>
        <w:jc w:val="both"/>
        <w:rPr>
          <w:b/>
          <w:sz w:val="24"/>
        </w:rPr>
      </w:pPr>
    </w:p>
    <w:p w:rsidR="00054191" w:rsidRDefault="00054191" w:rsidP="00054191">
      <w:pPr>
        <w:pStyle w:val="Lista2"/>
        <w:tabs>
          <w:tab w:val="center" w:pos="1701"/>
        </w:tabs>
        <w:ind w:left="0" w:firstLine="0"/>
        <w:jc w:val="both"/>
        <w:rPr>
          <w:b/>
          <w:sz w:val="24"/>
        </w:rPr>
      </w:pPr>
    </w:p>
    <w:p w:rsidR="00054191" w:rsidRDefault="00054191" w:rsidP="00054191">
      <w:pPr>
        <w:pStyle w:val="Lista2"/>
        <w:tabs>
          <w:tab w:val="center" w:pos="1701"/>
        </w:tabs>
        <w:ind w:left="0" w:firstLine="0"/>
        <w:jc w:val="both"/>
        <w:rPr>
          <w:b/>
          <w:sz w:val="24"/>
        </w:rPr>
      </w:pPr>
    </w:p>
    <w:p w:rsidR="00054191" w:rsidRPr="00F04FFE" w:rsidRDefault="00054191" w:rsidP="00054191">
      <w:pPr>
        <w:pStyle w:val="WW-Szvegtrzs2"/>
        <w:jc w:val="center"/>
        <w:rPr>
          <w:rFonts w:ascii="Times New Roman" w:hAnsi="Times New Roman"/>
          <w:szCs w:val="24"/>
        </w:rPr>
      </w:pPr>
      <w:r w:rsidRPr="00F04FFE">
        <w:rPr>
          <w:rFonts w:ascii="Times New Roman" w:hAnsi="Times New Roman"/>
          <w:szCs w:val="24"/>
        </w:rPr>
        <w:t>5.§</w:t>
      </w:r>
    </w:p>
    <w:p w:rsidR="00054191" w:rsidRDefault="00054191" w:rsidP="00054191">
      <w:pPr>
        <w:pStyle w:val="WW-Szvegtrzs2"/>
        <w:rPr>
          <w:rFonts w:ascii="Times New Roman" w:hAnsi="Times New Roman"/>
          <w:b w:val="0"/>
          <w:szCs w:val="24"/>
        </w:rPr>
      </w:pPr>
    </w:p>
    <w:p w:rsidR="00054191" w:rsidRDefault="00054191" w:rsidP="00054191">
      <w:pPr>
        <w:pStyle w:val="WW-Szvegtrzs2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szCs w:val="24"/>
        </w:rPr>
        <w:t>(1) A közterület (utca) nevét a tájékozódást jól segítő névtáblákon fel kell tüntetni.</w:t>
      </w:r>
    </w:p>
    <w:p w:rsidR="00054191" w:rsidRDefault="00054191" w:rsidP="00054191">
      <w:pPr>
        <w:pStyle w:val="Lista2"/>
        <w:tabs>
          <w:tab w:val="center" w:pos="1701"/>
        </w:tabs>
        <w:ind w:left="0" w:firstLine="0"/>
        <w:jc w:val="both"/>
        <w:rPr>
          <w:b/>
          <w:sz w:val="24"/>
        </w:rPr>
      </w:pPr>
    </w:p>
    <w:p w:rsidR="00054191" w:rsidRDefault="00054191" w:rsidP="00054191">
      <w:pPr>
        <w:pStyle w:val="WW-Szvegtrzs2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szCs w:val="24"/>
        </w:rPr>
        <w:t>(2) A közterületi név (utcanév) táblát a közterület kezdetén, a közterület végén, valamint az adott közterületet keresztező valamennyi kereszteződésben is el kell helyezni és fel kell szerelni.</w:t>
      </w:r>
    </w:p>
    <w:p w:rsidR="00054191" w:rsidRDefault="00054191" w:rsidP="00054191">
      <w:pPr>
        <w:pStyle w:val="WW-Szvegtrzs2"/>
        <w:rPr>
          <w:rFonts w:ascii="Times New Roman" w:hAnsi="Times New Roman"/>
          <w:b w:val="0"/>
          <w:szCs w:val="24"/>
        </w:rPr>
      </w:pPr>
    </w:p>
    <w:p w:rsidR="00054191" w:rsidRDefault="00054191" w:rsidP="00054191">
      <w:pPr>
        <w:pStyle w:val="WW-Szvegtrzs2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szCs w:val="24"/>
        </w:rPr>
        <w:t>(3) A közterületi név (utcanév) táblát kerítésen, házfalon, ezek hiányában külön tartószerkezeten – jól látható módon és helyen – kell elhelyezni.</w:t>
      </w:r>
    </w:p>
    <w:p w:rsidR="00054191" w:rsidRDefault="00054191" w:rsidP="00054191">
      <w:pPr>
        <w:pStyle w:val="WW-Szvegtrzs2"/>
        <w:rPr>
          <w:rFonts w:ascii="Times New Roman" w:hAnsi="Times New Roman"/>
          <w:b w:val="0"/>
          <w:szCs w:val="24"/>
        </w:rPr>
      </w:pPr>
    </w:p>
    <w:p w:rsidR="00054191" w:rsidRDefault="00054191" w:rsidP="00054191">
      <w:pPr>
        <w:pStyle w:val="WW-Szvegtrzs2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szCs w:val="24"/>
        </w:rPr>
        <w:t>(4) Az ingatlan tulajdonosa, használója, kezelője a közterületi név (utcanév) tábla elhelyezését és az ezzel kapcsolatos munkák elvégzését tűrni köteles.</w:t>
      </w:r>
    </w:p>
    <w:p w:rsidR="00054191" w:rsidRDefault="00054191" w:rsidP="00054191">
      <w:pPr>
        <w:pStyle w:val="WW-Szvegtrzs2"/>
        <w:rPr>
          <w:rFonts w:ascii="Times New Roman" w:hAnsi="Times New Roman"/>
          <w:b w:val="0"/>
          <w:szCs w:val="24"/>
        </w:rPr>
      </w:pPr>
    </w:p>
    <w:p w:rsidR="00054191" w:rsidRDefault="00054191" w:rsidP="00054191">
      <w:pPr>
        <w:pStyle w:val="WW-Szvegtrzs2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szCs w:val="24"/>
        </w:rPr>
        <w:t>(5) Az ingatlan tulajdonosa, használója, kezelője az ingatlan használatával, hasznosításával és birtoklásával összefüggő karbantartási munkák végzése során, a közterületi név (utcanév) tábla tisztántartásáról, valamint jól láthatóságáról (a tábla környezetében álló zöld növényzet szakszerű gyérítésével) rendszeresen és folyamatosan köteles gondoskodni.</w:t>
      </w:r>
    </w:p>
    <w:p w:rsidR="00054191" w:rsidRDefault="00054191" w:rsidP="00054191">
      <w:pPr>
        <w:pStyle w:val="WW-Szvegtrzs2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szCs w:val="24"/>
        </w:rPr>
        <w:t>A közterületi név (utcanév) tábla karbantartása kiterjed a táblát tartó csavarok, és egyéb rögzítések ismételt megerősítésére is.</w:t>
      </w:r>
    </w:p>
    <w:p w:rsidR="00054191" w:rsidRDefault="00054191" w:rsidP="00054191">
      <w:pPr>
        <w:pStyle w:val="WW-Szvegtrzs2"/>
        <w:rPr>
          <w:rFonts w:ascii="Times New Roman" w:hAnsi="Times New Roman"/>
          <w:b w:val="0"/>
          <w:szCs w:val="24"/>
        </w:rPr>
      </w:pPr>
    </w:p>
    <w:p w:rsidR="00054191" w:rsidRDefault="00054191" w:rsidP="00054191">
      <w:pPr>
        <w:pStyle w:val="WW-Szvegtrzs2"/>
        <w:jc w:val="center"/>
        <w:rPr>
          <w:rFonts w:ascii="Times New Roman" w:hAnsi="Times New Roman"/>
          <w:szCs w:val="24"/>
        </w:rPr>
      </w:pPr>
      <w:r w:rsidRPr="00F04FFE">
        <w:rPr>
          <w:rFonts w:ascii="Times New Roman" w:hAnsi="Times New Roman"/>
          <w:szCs w:val="24"/>
        </w:rPr>
        <w:t>6.§</w:t>
      </w:r>
    </w:p>
    <w:p w:rsidR="00054191" w:rsidRPr="00F04FFE" w:rsidRDefault="00054191" w:rsidP="00054191">
      <w:pPr>
        <w:pStyle w:val="WW-Szvegtrzs2"/>
        <w:jc w:val="center"/>
        <w:rPr>
          <w:rFonts w:ascii="Times New Roman" w:hAnsi="Times New Roman"/>
          <w:szCs w:val="24"/>
        </w:rPr>
      </w:pPr>
    </w:p>
    <w:p w:rsidR="00054191" w:rsidRDefault="00054191" w:rsidP="00054191">
      <w:pPr>
        <w:pStyle w:val="WW-Szvegtrzs2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szCs w:val="24"/>
        </w:rPr>
        <w:t>(1) A megváltozott közterületi nevek (utcanevek) tábláit a tájékozódás zavartalansága érdekében az elnevezéstől számított két évig eredeti helyükön kell hagyni, és piros színű, átlós áthúzással kell ellátni.</w:t>
      </w:r>
    </w:p>
    <w:p w:rsidR="00054191" w:rsidRDefault="00054191" w:rsidP="00054191">
      <w:pPr>
        <w:pStyle w:val="WW-Szvegtrzs2"/>
        <w:rPr>
          <w:rFonts w:ascii="Times New Roman" w:hAnsi="Times New Roman"/>
          <w:b w:val="0"/>
          <w:szCs w:val="24"/>
        </w:rPr>
      </w:pPr>
    </w:p>
    <w:p w:rsidR="00054191" w:rsidRDefault="00054191" w:rsidP="00054191">
      <w:pPr>
        <w:pStyle w:val="WW-Szvegtrzs2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szCs w:val="24"/>
        </w:rPr>
        <w:t>(2) Az új utcanév (közterületi név) táblát az áthúzott régi tábla fölé kell felszerelni.</w:t>
      </w:r>
    </w:p>
    <w:p w:rsidR="00054191" w:rsidRDefault="00054191" w:rsidP="00054191">
      <w:pPr>
        <w:pStyle w:val="WW-Szvegtrzs2"/>
        <w:rPr>
          <w:rFonts w:ascii="Times New Roman" w:hAnsi="Times New Roman"/>
          <w:b w:val="0"/>
          <w:szCs w:val="24"/>
        </w:rPr>
      </w:pPr>
    </w:p>
    <w:p w:rsidR="00054191" w:rsidRDefault="00054191" w:rsidP="00054191">
      <w:pPr>
        <w:pStyle w:val="WW-Szvegtrzs2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szCs w:val="24"/>
        </w:rPr>
        <w:t xml:space="preserve">(3) A közterületi név (utcanév) táblák cseréjéről, valamint közterületi név (utcanév) megszűntetése esetén, a korábban érvényben volt utcanév tábla áthúzásáról Fót Város Önkormányzatának Képviselő-testülete – munkaszervezete, a </w:t>
      </w:r>
      <w:r w:rsidRPr="00F04FFE">
        <w:rPr>
          <w:rFonts w:ascii="Times New Roman" w:hAnsi="Times New Roman"/>
          <w:b w:val="0"/>
          <w:bCs/>
          <w:szCs w:val="24"/>
        </w:rPr>
        <w:t xml:space="preserve">Fóti Közös Önkormányzati Hivatal Csomádi Kirendeltsége </w:t>
      </w:r>
      <w:r>
        <w:rPr>
          <w:rFonts w:ascii="Times New Roman" w:hAnsi="Times New Roman"/>
          <w:b w:val="0"/>
          <w:bCs/>
          <w:szCs w:val="24"/>
        </w:rPr>
        <w:t xml:space="preserve"> </w:t>
      </w:r>
      <w:r>
        <w:rPr>
          <w:rFonts w:ascii="Times New Roman" w:hAnsi="Times New Roman"/>
          <w:b w:val="0"/>
          <w:szCs w:val="24"/>
        </w:rPr>
        <w:t>útján – gondoskodik.</w:t>
      </w:r>
    </w:p>
    <w:p w:rsidR="00054191" w:rsidRDefault="00054191" w:rsidP="00054191">
      <w:pPr>
        <w:pStyle w:val="Lista2"/>
        <w:tabs>
          <w:tab w:val="center" w:pos="1701"/>
        </w:tabs>
        <w:ind w:left="0" w:firstLine="0"/>
        <w:jc w:val="both"/>
        <w:rPr>
          <w:b/>
          <w:sz w:val="24"/>
        </w:rPr>
      </w:pPr>
    </w:p>
    <w:p w:rsidR="00054191" w:rsidRDefault="00054191" w:rsidP="00054191">
      <w:pPr>
        <w:jc w:val="both"/>
      </w:pPr>
    </w:p>
    <w:p w:rsidR="00054191" w:rsidRPr="00FD014B" w:rsidRDefault="00054191" w:rsidP="00054191">
      <w:pPr>
        <w:jc w:val="center"/>
        <w:rPr>
          <w:b/>
        </w:rPr>
      </w:pPr>
      <w:r w:rsidRPr="00FD014B">
        <w:rPr>
          <w:b/>
        </w:rPr>
        <w:t>4. Ingatlanok házszámozása</w:t>
      </w:r>
    </w:p>
    <w:p w:rsidR="00054191" w:rsidRPr="00FD014B" w:rsidRDefault="00054191" w:rsidP="00054191">
      <w:pPr>
        <w:jc w:val="center"/>
        <w:rPr>
          <w:b/>
        </w:rPr>
      </w:pPr>
      <w:r w:rsidRPr="00FD014B">
        <w:rPr>
          <w:b/>
        </w:rPr>
        <w:t>7.§</w:t>
      </w:r>
    </w:p>
    <w:p w:rsidR="00054191" w:rsidRDefault="00054191" w:rsidP="00054191">
      <w:pPr>
        <w:jc w:val="both"/>
      </w:pPr>
      <w:r>
        <w:t>(1) A névvel ellátott közterületen, házszámmal kell ellátni a beépített és a beépítetlen ingatlanokat (a lakó-, az igazgatási és egyéb épületeket, valamint az építési telkeket).</w:t>
      </w:r>
    </w:p>
    <w:p w:rsidR="00054191" w:rsidRDefault="00054191" w:rsidP="00054191">
      <w:pPr>
        <w:jc w:val="both"/>
      </w:pPr>
    </w:p>
    <w:p w:rsidR="00054191" w:rsidRDefault="00054191" w:rsidP="00054191">
      <w:pPr>
        <w:pStyle w:val="WW-Szvegtrzs2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szCs w:val="24"/>
        </w:rPr>
        <w:t>(2) Az épület (ingatlan) házszámáról - az adott ingatlanra vonatkozólag, - az építésügyi hatóság kifejezetten a telekalakításhoz kapcsolódó szakhatósági állásfoglalásában rendelkezik.</w:t>
      </w:r>
    </w:p>
    <w:p w:rsidR="00054191" w:rsidRDefault="00054191" w:rsidP="00054191">
      <w:pPr>
        <w:pStyle w:val="WW-Szvegtrzs2"/>
        <w:ind w:left="4"/>
        <w:rPr>
          <w:rFonts w:ascii="Times New Roman" w:hAnsi="Times New Roman"/>
          <w:b w:val="0"/>
          <w:szCs w:val="24"/>
        </w:rPr>
      </w:pPr>
    </w:p>
    <w:p w:rsidR="00054191" w:rsidRDefault="00054191" w:rsidP="00054191">
      <w:pPr>
        <w:jc w:val="both"/>
      </w:pPr>
      <w:r>
        <w:t xml:space="preserve">(3) A hivatalból indított eljárás (pl. be nem épített tömb feltárása) esetén, az épület (ingatlan) házszámozásának alapja a lakcím-nyilvántartást vezető helyi szerv vezetője nevében - a </w:t>
      </w:r>
      <w:proofErr w:type="spellStart"/>
      <w:r>
        <w:t>Ket</w:t>
      </w:r>
      <w:proofErr w:type="spellEnd"/>
      <w:r>
        <w:t>. szerinti eljárási szabályok figyelembevételével meghozandó, - hatósági döntése (értesítése).</w:t>
      </w:r>
    </w:p>
    <w:p w:rsidR="00054191" w:rsidRDefault="00054191" w:rsidP="00054191">
      <w:pPr>
        <w:jc w:val="both"/>
      </w:pPr>
    </w:p>
    <w:p w:rsidR="00054191" w:rsidRDefault="00054191" w:rsidP="00054191">
      <w:pPr>
        <w:jc w:val="both"/>
      </w:pPr>
      <w:r>
        <w:t>(4) A település belterületi közigazgatási területén házszámot a közterület nevéhez kapcsolódóan kell megállapítani.</w:t>
      </w:r>
    </w:p>
    <w:p w:rsidR="00054191" w:rsidRDefault="00054191" w:rsidP="00054191">
      <w:pPr>
        <w:jc w:val="both"/>
      </w:pPr>
    </w:p>
    <w:p w:rsidR="00054191" w:rsidRPr="00FD014B" w:rsidRDefault="00054191" w:rsidP="00054191">
      <w:pPr>
        <w:pStyle w:val="Szvegtrzs2"/>
        <w:rPr>
          <w:b w:val="0"/>
          <w:sz w:val="24"/>
        </w:rPr>
      </w:pPr>
      <w:r w:rsidRPr="00FD014B">
        <w:rPr>
          <w:b w:val="0"/>
          <w:sz w:val="24"/>
        </w:rPr>
        <w:t>(</w:t>
      </w:r>
      <w:r>
        <w:rPr>
          <w:b w:val="0"/>
          <w:sz w:val="24"/>
        </w:rPr>
        <w:t>5</w:t>
      </w:r>
      <w:r w:rsidRPr="00FD014B">
        <w:rPr>
          <w:b w:val="0"/>
          <w:sz w:val="24"/>
        </w:rPr>
        <w:t>) Név nélküli településrész, illetve külterület esetében a házszámot a természetes földrajzi egység, vagy az út helyrajzi számához kapcsolódóan kell megállapítani.</w:t>
      </w:r>
    </w:p>
    <w:p w:rsidR="00054191" w:rsidRDefault="00054191" w:rsidP="00054191">
      <w:pPr>
        <w:jc w:val="both"/>
      </w:pPr>
    </w:p>
    <w:p w:rsidR="00054191" w:rsidRDefault="00054191" w:rsidP="00054191">
      <w:pPr>
        <w:jc w:val="both"/>
      </w:pPr>
      <w:r>
        <w:t>(6) Egy közterülethez, településrész-névhez, úthoz tartozóan, több azonos házszám nem tartozhat.</w:t>
      </w:r>
    </w:p>
    <w:p w:rsidR="00054191" w:rsidRDefault="00054191" w:rsidP="00054191">
      <w:pPr>
        <w:jc w:val="both"/>
      </w:pPr>
    </w:p>
    <w:p w:rsidR="00054191" w:rsidRDefault="00054191" w:rsidP="00054191">
      <w:pPr>
        <w:jc w:val="both"/>
      </w:pPr>
      <w:r>
        <w:t>(7) Egy ingatlan egy házszámot kaphat, kivéve a több lépcsőházas társasházakat, melyek számozása ún. alátöréssel történik.</w:t>
      </w:r>
    </w:p>
    <w:p w:rsidR="00054191" w:rsidRDefault="00054191" w:rsidP="00054191">
      <w:pPr>
        <w:jc w:val="both"/>
      </w:pPr>
    </w:p>
    <w:p w:rsidR="00054191" w:rsidRDefault="00054191" w:rsidP="00054191">
      <w:pPr>
        <w:jc w:val="both"/>
      </w:pPr>
      <w:r>
        <w:t>(8) A házszámot arab számból kell képezni.</w:t>
      </w:r>
    </w:p>
    <w:p w:rsidR="00054191" w:rsidRDefault="00054191" w:rsidP="00054191">
      <w:pPr>
        <w:jc w:val="both"/>
      </w:pPr>
      <w:r>
        <w:t>Az ingatlan házszámának ún. alátörése esetén, a házszám arab szám, továbbá - amennyiben ez szükséges - arab szám és alátöréssel az ABC nagybetűit felhasználó kombináció lehet.</w:t>
      </w:r>
    </w:p>
    <w:p w:rsidR="00054191" w:rsidRDefault="00054191" w:rsidP="00054191">
      <w:pPr>
        <w:jc w:val="both"/>
      </w:pPr>
      <w:r>
        <w:t>Az ún. házszám alátörést az A betűtől kezdődően kell kezdeni.</w:t>
      </w:r>
    </w:p>
    <w:p w:rsidR="00054191" w:rsidRDefault="00054191" w:rsidP="00054191">
      <w:pPr>
        <w:pStyle w:val="Lista2"/>
        <w:tabs>
          <w:tab w:val="center" w:pos="1701"/>
        </w:tabs>
        <w:ind w:left="720" w:firstLine="0"/>
        <w:jc w:val="both"/>
        <w:rPr>
          <w:b/>
          <w:sz w:val="24"/>
        </w:rPr>
      </w:pPr>
    </w:p>
    <w:p w:rsidR="00054191" w:rsidRPr="00FD014B" w:rsidRDefault="00054191" w:rsidP="00054191">
      <w:pPr>
        <w:pStyle w:val="Lista2"/>
        <w:tabs>
          <w:tab w:val="center" w:pos="1701"/>
        </w:tabs>
        <w:ind w:left="0" w:firstLine="0"/>
        <w:jc w:val="both"/>
        <w:rPr>
          <w:sz w:val="24"/>
        </w:rPr>
      </w:pPr>
      <w:r>
        <w:rPr>
          <w:sz w:val="24"/>
        </w:rPr>
        <w:t xml:space="preserve">(9) </w:t>
      </w:r>
      <w:r w:rsidRPr="00FD014B">
        <w:rPr>
          <w:sz w:val="24"/>
        </w:rPr>
        <w:t>A házszámozás a településközponthoz legközelebb eső utcavégtől , jobb oldalon 1-től kezdődő folyamatosan növekvő páratlan, bal oldalon 2-től kezdődően folyamatosan páros arab számokkal történik. A sor jellegű közterület házszámozása folyamatos.</w:t>
      </w:r>
    </w:p>
    <w:p w:rsidR="00054191" w:rsidRDefault="00054191" w:rsidP="00054191">
      <w:pPr>
        <w:pStyle w:val="WW-Szvegtrzs2"/>
        <w:ind w:left="4"/>
        <w:rPr>
          <w:rFonts w:ascii="Times New Roman" w:hAnsi="Times New Roman"/>
          <w:b w:val="0"/>
          <w:szCs w:val="24"/>
        </w:rPr>
      </w:pPr>
    </w:p>
    <w:p w:rsidR="00054191" w:rsidRDefault="00054191" w:rsidP="00054191">
      <w:pPr>
        <w:pStyle w:val="WW-Szvegtrzs2"/>
        <w:ind w:left="4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szCs w:val="24"/>
        </w:rPr>
        <w:t xml:space="preserve">(10) A kialakult számozás után megosztott ingatlanok eredeti (alátörés nélküli) sorszáma megszűnik és az újonnan keletkező kialakított telek számának megfelelő, a számsor megkezdésének irányába A, B, C, D stb. </w:t>
      </w:r>
      <w:proofErr w:type="spellStart"/>
      <w:r>
        <w:rPr>
          <w:rFonts w:ascii="Times New Roman" w:hAnsi="Times New Roman"/>
          <w:b w:val="0"/>
          <w:szCs w:val="24"/>
        </w:rPr>
        <w:t>alszámot</w:t>
      </w:r>
      <w:proofErr w:type="spellEnd"/>
      <w:r>
        <w:rPr>
          <w:rFonts w:ascii="Times New Roman" w:hAnsi="Times New Roman"/>
          <w:b w:val="0"/>
          <w:szCs w:val="24"/>
        </w:rPr>
        <w:t xml:space="preserve"> kap.</w:t>
      </w:r>
    </w:p>
    <w:p w:rsidR="00054191" w:rsidRDefault="00054191" w:rsidP="00054191">
      <w:pPr>
        <w:pStyle w:val="WW-Szvegtrzs2"/>
        <w:ind w:left="4"/>
        <w:rPr>
          <w:rFonts w:ascii="Times New Roman" w:hAnsi="Times New Roman"/>
          <w:b w:val="0"/>
          <w:szCs w:val="24"/>
        </w:rPr>
      </w:pPr>
    </w:p>
    <w:p w:rsidR="00054191" w:rsidRDefault="00054191" w:rsidP="00054191">
      <w:pPr>
        <w:pStyle w:val="WW-Szvegtrzs2"/>
        <w:ind w:left="4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szCs w:val="24"/>
        </w:rPr>
        <w:t>(11) A kialakult számozás után egyesített ingatlanok, az eredeti sorszámukat megtartják.</w:t>
      </w:r>
    </w:p>
    <w:p w:rsidR="00054191" w:rsidRDefault="00054191" w:rsidP="00054191">
      <w:pPr>
        <w:pStyle w:val="WW-Szvegtrzs2"/>
        <w:ind w:left="4"/>
        <w:rPr>
          <w:rFonts w:ascii="Times New Roman" w:hAnsi="Times New Roman"/>
          <w:b w:val="0"/>
          <w:szCs w:val="24"/>
        </w:rPr>
      </w:pPr>
    </w:p>
    <w:p w:rsidR="00054191" w:rsidRDefault="00054191" w:rsidP="00054191">
      <w:pPr>
        <w:pStyle w:val="WW-Szvegtrzs2"/>
        <w:ind w:left="4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szCs w:val="24"/>
        </w:rPr>
        <w:t>(12) A zsákutcát a bejáratától kezdve kell számozni.</w:t>
      </w:r>
    </w:p>
    <w:p w:rsidR="00054191" w:rsidRDefault="00054191" w:rsidP="00054191">
      <w:pPr>
        <w:pStyle w:val="WW-Szvegtrzs2"/>
        <w:ind w:left="4"/>
        <w:rPr>
          <w:rFonts w:ascii="Times New Roman" w:hAnsi="Times New Roman"/>
          <w:b w:val="0"/>
          <w:szCs w:val="24"/>
        </w:rPr>
      </w:pPr>
    </w:p>
    <w:p w:rsidR="00054191" w:rsidRDefault="00054191" w:rsidP="00054191">
      <w:pPr>
        <w:pStyle w:val="WW-Szvegtrzs2"/>
        <w:ind w:left="4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  <w:szCs w:val="24"/>
        </w:rPr>
        <w:t xml:space="preserve">(13) </w:t>
      </w:r>
      <w:r w:rsidRPr="00FD014B">
        <w:rPr>
          <w:rFonts w:ascii="Times New Roman" w:hAnsi="Times New Roman"/>
          <w:b w:val="0"/>
          <w:szCs w:val="24"/>
        </w:rPr>
        <w:t>A terek, parkok</w:t>
      </w:r>
      <w:r w:rsidRPr="00FD014B">
        <w:rPr>
          <w:rFonts w:ascii="Times New Roman" w:hAnsi="Times New Roman"/>
          <w:b w:val="0"/>
        </w:rPr>
        <w:t xml:space="preserve"> számozása folyamatosan emelkedő számsorrendben, az óramutató járásával ellentétes irányban  történik. </w:t>
      </w:r>
    </w:p>
    <w:p w:rsidR="00054191" w:rsidRDefault="00054191" w:rsidP="00054191">
      <w:pPr>
        <w:pStyle w:val="WW-Szvegtrzs2"/>
        <w:ind w:left="4"/>
        <w:rPr>
          <w:rFonts w:ascii="Times New Roman" w:hAnsi="Times New Roman"/>
          <w:b w:val="0"/>
        </w:rPr>
      </w:pPr>
    </w:p>
    <w:p w:rsidR="00054191" w:rsidRPr="00FD014B" w:rsidRDefault="00054191" w:rsidP="00054191">
      <w:pPr>
        <w:pStyle w:val="WW-Szvegtrzs2"/>
        <w:ind w:left="4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</w:rPr>
        <w:t>(14</w:t>
      </w:r>
      <w:r w:rsidRPr="00FD014B">
        <w:rPr>
          <w:rFonts w:ascii="Times New Roman" w:hAnsi="Times New Roman"/>
          <w:b w:val="0"/>
        </w:rPr>
        <w:t>) Ikerház esetében, a házszámot alá kell törni.</w:t>
      </w:r>
    </w:p>
    <w:p w:rsidR="00054191" w:rsidRPr="00FD014B" w:rsidRDefault="00054191" w:rsidP="00054191">
      <w:pPr>
        <w:pStyle w:val="WW-Szvegtrzs2"/>
        <w:ind w:left="4"/>
        <w:rPr>
          <w:rFonts w:ascii="Times New Roman" w:hAnsi="Times New Roman"/>
          <w:b w:val="0"/>
          <w:szCs w:val="24"/>
        </w:rPr>
      </w:pPr>
    </w:p>
    <w:p w:rsidR="00054191" w:rsidRPr="00FD014B" w:rsidRDefault="00054191" w:rsidP="00054191">
      <w:pPr>
        <w:pStyle w:val="WW-Szvegtrzs2"/>
        <w:ind w:left="4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szCs w:val="24"/>
        </w:rPr>
        <w:t>(15</w:t>
      </w:r>
      <w:r w:rsidRPr="00FD014B">
        <w:rPr>
          <w:rFonts w:ascii="Times New Roman" w:hAnsi="Times New Roman"/>
          <w:b w:val="0"/>
          <w:szCs w:val="24"/>
        </w:rPr>
        <w:t>) Amennyiben az épületek bejáratai nem azonos közterületre nyílnak, a házszámozást a tényleges közterületi kapcsolathoz igazodóan kell eszközölni.</w:t>
      </w:r>
    </w:p>
    <w:p w:rsidR="00054191" w:rsidRPr="00FD014B" w:rsidRDefault="00054191" w:rsidP="00054191">
      <w:pPr>
        <w:pStyle w:val="WW-Szvegtrzs2"/>
        <w:ind w:left="4"/>
        <w:rPr>
          <w:rFonts w:ascii="Times New Roman" w:hAnsi="Times New Roman"/>
          <w:b w:val="0"/>
          <w:szCs w:val="24"/>
        </w:rPr>
      </w:pPr>
    </w:p>
    <w:p w:rsidR="00054191" w:rsidRPr="00FD014B" w:rsidRDefault="00054191" w:rsidP="00054191">
      <w:pPr>
        <w:pStyle w:val="WW-Szvegtrzs2"/>
        <w:ind w:left="4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szCs w:val="24"/>
        </w:rPr>
        <w:t>(16</w:t>
      </w:r>
      <w:r w:rsidRPr="00FD014B">
        <w:rPr>
          <w:rFonts w:ascii="Times New Roman" w:hAnsi="Times New Roman"/>
          <w:b w:val="0"/>
          <w:szCs w:val="24"/>
        </w:rPr>
        <w:t xml:space="preserve">) </w:t>
      </w:r>
      <w:r w:rsidRPr="00FD014B">
        <w:rPr>
          <w:rFonts w:ascii="Times New Roman" w:hAnsi="Times New Roman"/>
          <w:b w:val="0"/>
        </w:rPr>
        <w:t>Amennyiben az ingatlan több úttal érintkezik (sarokház), - a házszámot az ingatlanon található épület utcafronti főhomlokzata határozza meg.</w:t>
      </w:r>
    </w:p>
    <w:p w:rsidR="00054191" w:rsidRPr="00FD014B" w:rsidRDefault="00054191" w:rsidP="00054191">
      <w:pPr>
        <w:pStyle w:val="WW-Szvegtrzs2"/>
        <w:ind w:left="4"/>
        <w:rPr>
          <w:rFonts w:ascii="Times New Roman" w:hAnsi="Times New Roman"/>
          <w:b w:val="0"/>
          <w:szCs w:val="24"/>
        </w:rPr>
      </w:pPr>
    </w:p>
    <w:p w:rsidR="00054191" w:rsidRDefault="00054191" w:rsidP="00054191">
      <w:pPr>
        <w:pStyle w:val="WW-Szvegtrzs2"/>
        <w:ind w:left="4"/>
        <w:jc w:val="center"/>
        <w:rPr>
          <w:rFonts w:ascii="Times New Roman" w:hAnsi="Times New Roman"/>
          <w:szCs w:val="24"/>
        </w:rPr>
      </w:pPr>
      <w:r w:rsidRPr="00FD014B">
        <w:rPr>
          <w:rFonts w:ascii="Times New Roman" w:hAnsi="Times New Roman"/>
          <w:szCs w:val="24"/>
        </w:rPr>
        <w:t>8.§</w:t>
      </w:r>
    </w:p>
    <w:p w:rsidR="00054191" w:rsidRPr="00FD014B" w:rsidRDefault="00054191" w:rsidP="00054191">
      <w:pPr>
        <w:pStyle w:val="WW-Szvegtrzs2"/>
        <w:ind w:left="4"/>
        <w:jc w:val="center"/>
        <w:rPr>
          <w:rFonts w:ascii="Times New Roman" w:hAnsi="Times New Roman"/>
          <w:szCs w:val="24"/>
        </w:rPr>
      </w:pPr>
    </w:p>
    <w:p w:rsidR="00054191" w:rsidRPr="00FD014B" w:rsidRDefault="00054191" w:rsidP="00054191">
      <w:pPr>
        <w:pStyle w:val="WW-Szvegtrzs2"/>
        <w:ind w:left="4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szCs w:val="24"/>
        </w:rPr>
        <w:t>(1</w:t>
      </w:r>
      <w:r w:rsidRPr="00FD014B">
        <w:rPr>
          <w:rFonts w:ascii="Times New Roman" w:hAnsi="Times New Roman"/>
          <w:b w:val="0"/>
          <w:szCs w:val="24"/>
        </w:rPr>
        <w:t>) A házszámtáblát az adott ingatlannal (házzal) szembe állva, jól látható helyen, az ingatlanon álló épület házfalára (üres, beépítetlen ingatlan esetén, az ingatlan kerítésére) kell elhelyezni.</w:t>
      </w:r>
    </w:p>
    <w:p w:rsidR="00054191" w:rsidRPr="00FD014B" w:rsidRDefault="00054191" w:rsidP="00054191">
      <w:pPr>
        <w:pStyle w:val="WW-Szvegtrzs2"/>
        <w:ind w:left="4"/>
        <w:rPr>
          <w:rFonts w:ascii="Times New Roman" w:hAnsi="Times New Roman"/>
          <w:b w:val="0"/>
          <w:szCs w:val="24"/>
        </w:rPr>
      </w:pPr>
    </w:p>
    <w:p w:rsidR="00054191" w:rsidRPr="00FD014B" w:rsidRDefault="00054191" w:rsidP="00054191">
      <w:pPr>
        <w:pStyle w:val="WW-Szvegtrzs2"/>
        <w:ind w:left="4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  <w:szCs w:val="24"/>
        </w:rPr>
        <w:t>(2</w:t>
      </w:r>
      <w:r w:rsidRPr="00FD014B">
        <w:rPr>
          <w:rFonts w:ascii="Times New Roman" w:hAnsi="Times New Roman"/>
          <w:b w:val="0"/>
          <w:szCs w:val="24"/>
        </w:rPr>
        <w:t xml:space="preserve">) </w:t>
      </w:r>
      <w:r w:rsidRPr="00FD014B">
        <w:rPr>
          <w:rFonts w:ascii="Times New Roman" w:hAnsi="Times New Roman"/>
          <w:b w:val="0"/>
        </w:rPr>
        <w:t>A házszámtábla saját költségen történő elhelyezéséről, folyamatos karbantartásáról, pótlásáról az ingatlan tulajdonosa - minden esetben:</w:t>
      </w:r>
    </w:p>
    <w:p w:rsidR="00054191" w:rsidRPr="00FD014B" w:rsidRDefault="00054191" w:rsidP="00054191">
      <w:pPr>
        <w:pStyle w:val="WW-Szvegtrzs2"/>
        <w:ind w:left="4"/>
        <w:rPr>
          <w:rFonts w:ascii="Times New Roman" w:hAnsi="Times New Roman"/>
          <w:b w:val="0"/>
        </w:rPr>
      </w:pPr>
    </w:p>
    <w:p w:rsidR="00054191" w:rsidRPr="00FD014B" w:rsidRDefault="00054191" w:rsidP="00054191">
      <w:pPr>
        <w:pStyle w:val="WW-Szvegtrzs2"/>
        <w:ind w:left="4"/>
        <w:rPr>
          <w:rFonts w:ascii="Times New Roman" w:hAnsi="Times New Roman"/>
          <w:b w:val="0"/>
        </w:rPr>
      </w:pPr>
      <w:r w:rsidRPr="00FD014B">
        <w:rPr>
          <w:rFonts w:ascii="Times New Roman" w:hAnsi="Times New Roman"/>
          <w:b w:val="0"/>
        </w:rPr>
        <w:t>(a) hatósági döntés esetében, a hatósági döntés jogerőre emelkedésétől és végrehajthatóvá válásától számított 90 napon belül, vagy</w:t>
      </w:r>
    </w:p>
    <w:p w:rsidR="00054191" w:rsidRPr="00FD014B" w:rsidRDefault="00054191" w:rsidP="00054191">
      <w:pPr>
        <w:pStyle w:val="WW-Szvegtrzs2"/>
        <w:ind w:left="4"/>
        <w:rPr>
          <w:rFonts w:ascii="Times New Roman" w:hAnsi="Times New Roman"/>
          <w:b w:val="0"/>
        </w:rPr>
      </w:pPr>
      <w:r w:rsidRPr="00FD014B">
        <w:rPr>
          <w:rFonts w:ascii="Times New Roman" w:hAnsi="Times New Roman"/>
          <w:b w:val="0"/>
        </w:rPr>
        <w:t>b) a változást igazoló, jogerős használatbavételi/fennmaradási engedély, építési engedély köteles munka végzése hiányában hatósági bizonyítvány, hivatalból elrendelt/eszközölt hatósági eljárás indítása esetén a hatósági értesítés kézhezvételétől számított 90 napon belül, vagy</w:t>
      </w:r>
    </w:p>
    <w:p w:rsidR="00054191" w:rsidRPr="00FD014B" w:rsidRDefault="00054191" w:rsidP="00054191">
      <w:pPr>
        <w:pStyle w:val="WW-Szvegtrzs2"/>
        <w:ind w:left="4"/>
        <w:rPr>
          <w:rFonts w:ascii="Times New Roman" w:hAnsi="Times New Roman"/>
          <w:b w:val="0"/>
        </w:rPr>
      </w:pPr>
      <w:r w:rsidRPr="00FD014B">
        <w:rPr>
          <w:rFonts w:ascii="Times New Roman" w:hAnsi="Times New Roman"/>
          <w:b w:val="0"/>
        </w:rPr>
        <w:t>c) a házszámtábla eltűnése, megrongálódása vagy elvesztése esetén a házszámtábla eltűnésétől, megrongálódásától vagy elvesztésétől számított 90 napon belül,</w:t>
      </w:r>
    </w:p>
    <w:p w:rsidR="00054191" w:rsidRPr="00FD014B" w:rsidRDefault="00054191" w:rsidP="00054191">
      <w:pPr>
        <w:pStyle w:val="WW-Szvegtrzs2"/>
        <w:ind w:left="4"/>
        <w:rPr>
          <w:rFonts w:ascii="Times New Roman" w:hAnsi="Times New Roman"/>
          <w:b w:val="0"/>
        </w:rPr>
      </w:pPr>
      <w:r w:rsidRPr="00FD014B">
        <w:rPr>
          <w:rFonts w:ascii="Times New Roman" w:hAnsi="Times New Roman"/>
          <w:b w:val="0"/>
        </w:rPr>
        <w:t>folyamatosan - köteles gondoskodni.</w:t>
      </w:r>
    </w:p>
    <w:p w:rsidR="00054191" w:rsidRPr="00FD014B" w:rsidRDefault="00054191" w:rsidP="00054191">
      <w:pPr>
        <w:pStyle w:val="WW-Szvegtrzs2"/>
        <w:ind w:left="4"/>
        <w:rPr>
          <w:rFonts w:ascii="Times New Roman" w:hAnsi="Times New Roman"/>
          <w:b w:val="0"/>
        </w:rPr>
      </w:pPr>
    </w:p>
    <w:p w:rsidR="00054191" w:rsidRPr="00FD014B" w:rsidRDefault="00054191" w:rsidP="00054191">
      <w:pPr>
        <w:pStyle w:val="WW-Szvegtrzs2"/>
        <w:ind w:left="4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(3</w:t>
      </w:r>
      <w:r w:rsidRPr="00FD014B">
        <w:rPr>
          <w:rFonts w:ascii="Times New Roman" w:hAnsi="Times New Roman"/>
          <w:b w:val="0"/>
        </w:rPr>
        <w:t>) A házszám megváltoztatása esetén, a változással, változtatással járó közvetlen technikai költséget (házszám tábla költsége) – kérelemre indult eljárás esetén az ügyfél, ellenérdekű fél, hivatalból indult hatósági eljárás esetén a lakcím-nyilvántartást vezető helyi szerv - bruttó 1.500.- Ft összeghatárig, - viseli.</w:t>
      </w:r>
    </w:p>
    <w:p w:rsidR="00054191" w:rsidRPr="00FD014B" w:rsidRDefault="00054191" w:rsidP="00054191">
      <w:pPr>
        <w:pStyle w:val="WW-Szvegtrzs2"/>
        <w:ind w:left="4"/>
        <w:rPr>
          <w:rFonts w:ascii="Times New Roman" w:hAnsi="Times New Roman"/>
          <w:b w:val="0"/>
        </w:rPr>
      </w:pPr>
    </w:p>
    <w:p w:rsidR="00054191" w:rsidRPr="00FD014B" w:rsidRDefault="00054191" w:rsidP="00054191">
      <w:pPr>
        <w:pStyle w:val="WW-Szvegtrzs2"/>
        <w:ind w:left="4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</w:rPr>
        <w:t>(4</w:t>
      </w:r>
      <w:r w:rsidRPr="00FD014B">
        <w:rPr>
          <w:rFonts w:ascii="Times New Roman" w:hAnsi="Times New Roman"/>
          <w:b w:val="0"/>
        </w:rPr>
        <w:t>) A házszámváltozással járó, a (3) bekezdésben meg nem határozott, egyéb költségeket (pl. okmányok, közokiratok cseréi, kiállításának költségei, stb.) - a változással érintettek viselik.</w:t>
      </w:r>
    </w:p>
    <w:p w:rsidR="00054191" w:rsidRDefault="00054191" w:rsidP="00054191">
      <w:pPr>
        <w:pStyle w:val="WW-Szvegtrzs2"/>
        <w:ind w:left="4"/>
        <w:rPr>
          <w:rFonts w:ascii="Times New Roman" w:hAnsi="Times New Roman"/>
          <w:b w:val="0"/>
          <w:szCs w:val="24"/>
        </w:rPr>
      </w:pPr>
    </w:p>
    <w:p w:rsidR="00054191" w:rsidRDefault="00054191" w:rsidP="00054191">
      <w:pPr>
        <w:pStyle w:val="WW-Szvegtrzs2"/>
        <w:ind w:left="4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szCs w:val="24"/>
        </w:rPr>
        <w:t xml:space="preserve">(5) </w:t>
      </w:r>
      <w:r w:rsidRPr="00FD014B">
        <w:rPr>
          <w:rFonts w:ascii="Times New Roman" w:hAnsi="Times New Roman"/>
          <w:b w:val="0"/>
          <w:szCs w:val="24"/>
        </w:rPr>
        <w:t>A házszám megváltoztatására irányuló eljárás hivatalból, vagy annak a személynek a kérelmére indul, akinek a házszám megváltoztatásához jogos érdeke fűződik (ügyféli jogállása van).</w:t>
      </w:r>
    </w:p>
    <w:p w:rsidR="00054191" w:rsidRDefault="00054191" w:rsidP="00054191">
      <w:pPr>
        <w:pStyle w:val="WW-Szvegtrzs2"/>
        <w:ind w:left="4"/>
        <w:rPr>
          <w:rFonts w:ascii="Times New Roman" w:hAnsi="Times New Roman"/>
          <w:b w:val="0"/>
          <w:szCs w:val="24"/>
        </w:rPr>
      </w:pPr>
    </w:p>
    <w:p w:rsidR="00054191" w:rsidRPr="00FD014B" w:rsidRDefault="00054191" w:rsidP="00054191">
      <w:pPr>
        <w:pStyle w:val="WW-Szvegtrzs2"/>
        <w:ind w:left="4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szCs w:val="24"/>
        </w:rPr>
        <w:t xml:space="preserve">(6) </w:t>
      </w:r>
      <w:r w:rsidRPr="00FD014B">
        <w:rPr>
          <w:rFonts w:ascii="Times New Roman" w:hAnsi="Times New Roman"/>
          <w:b w:val="0"/>
          <w:szCs w:val="24"/>
        </w:rPr>
        <w:t xml:space="preserve">A házszámváltozásnak az ingatlan-nyilvántartásba történő bejegyeztetéséről, valamint a házszám változással összefüggésben megváltozott adatoknak az </w:t>
      </w:r>
      <w:proofErr w:type="spellStart"/>
      <w:r w:rsidRPr="00FD014B">
        <w:rPr>
          <w:rFonts w:ascii="Times New Roman" w:hAnsi="Times New Roman"/>
          <w:b w:val="0"/>
          <w:szCs w:val="24"/>
        </w:rPr>
        <w:t>Ör</w:t>
      </w:r>
      <w:proofErr w:type="spellEnd"/>
      <w:r w:rsidRPr="00FD014B">
        <w:rPr>
          <w:rFonts w:ascii="Times New Roman" w:hAnsi="Times New Roman"/>
          <w:b w:val="0"/>
          <w:szCs w:val="24"/>
        </w:rPr>
        <w:t xml:space="preserve">. 8. § (2) bekezdésében rögzített címzettek részére történő megküldéséről, az adatkezelésre irányadó központi és helyi jogszabályi előírások betartásával (kivéve: </w:t>
      </w:r>
      <w:r w:rsidRPr="00FD014B">
        <w:rPr>
          <w:rFonts w:ascii="Times New Roman" w:hAnsi="Times New Roman"/>
          <w:b w:val="0"/>
          <w:bCs/>
          <w:szCs w:val="24"/>
        </w:rPr>
        <w:t>központi orvosi ügyelet, a településen - a döntés meghozatala időpontjában - működő pénzintézetek helyi képviseletei)</w:t>
      </w:r>
      <w:r w:rsidRPr="00FD014B">
        <w:rPr>
          <w:rFonts w:ascii="Times New Roman" w:hAnsi="Times New Roman"/>
          <w:b w:val="0"/>
          <w:szCs w:val="24"/>
        </w:rPr>
        <w:t xml:space="preserve">, az e körben szükséges adatállományok - kizárólag célhoz kötött, - elektronikus formátumban (is) történő átadásáról, a hatósági döntés meghozatalától számított 30 napon belül, - az Önkormányzat munkaszervezete, a </w:t>
      </w:r>
      <w:r w:rsidRPr="00FD014B">
        <w:rPr>
          <w:rFonts w:ascii="Times New Roman" w:hAnsi="Times New Roman"/>
          <w:b w:val="0"/>
          <w:bCs/>
          <w:szCs w:val="24"/>
        </w:rPr>
        <w:t>Fóti Közös Önkormányzati Hivatal</w:t>
      </w:r>
      <w:r>
        <w:rPr>
          <w:rFonts w:ascii="Times New Roman" w:hAnsi="Times New Roman"/>
          <w:b w:val="0"/>
          <w:bCs/>
          <w:szCs w:val="24"/>
        </w:rPr>
        <w:t xml:space="preserve"> Csomádi Kirendeltsége</w:t>
      </w:r>
      <w:r w:rsidRPr="00FD014B">
        <w:rPr>
          <w:rFonts w:ascii="Times New Roman" w:hAnsi="Times New Roman"/>
          <w:b w:val="0"/>
          <w:szCs w:val="24"/>
        </w:rPr>
        <w:t xml:space="preserve"> gondoskodik.</w:t>
      </w:r>
    </w:p>
    <w:p w:rsidR="00054191" w:rsidRDefault="00054191" w:rsidP="00054191">
      <w:pPr>
        <w:pStyle w:val="Lista2"/>
        <w:tabs>
          <w:tab w:val="center" w:pos="1701"/>
        </w:tabs>
        <w:jc w:val="both"/>
        <w:rPr>
          <w:b/>
          <w:sz w:val="24"/>
        </w:rPr>
      </w:pPr>
    </w:p>
    <w:p w:rsidR="00054191" w:rsidRDefault="00054191" w:rsidP="00054191">
      <w:pPr>
        <w:pStyle w:val="Lista2"/>
        <w:tabs>
          <w:tab w:val="center" w:pos="1701"/>
        </w:tabs>
        <w:jc w:val="both"/>
        <w:rPr>
          <w:b/>
          <w:sz w:val="24"/>
        </w:rPr>
      </w:pPr>
    </w:p>
    <w:p w:rsidR="00054191" w:rsidRDefault="00054191" w:rsidP="00054191">
      <w:pPr>
        <w:pStyle w:val="Lista2"/>
        <w:tabs>
          <w:tab w:val="center" w:pos="1701"/>
        </w:tabs>
        <w:ind w:left="0" w:firstLine="142"/>
        <w:jc w:val="both"/>
        <w:rPr>
          <w:b/>
          <w:sz w:val="24"/>
        </w:rPr>
      </w:pPr>
      <w:r>
        <w:rPr>
          <w:b/>
          <w:sz w:val="24"/>
        </w:rPr>
        <w:t xml:space="preserve">Csomád, 2016. november 21. </w:t>
      </w:r>
    </w:p>
    <w:p w:rsidR="00054191" w:rsidRDefault="00054191" w:rsidP="00054191">
      <w:pPr>
        <w:pStyle w:val="Lista2"/>
        <w:tabs>
          <w:tab w:val="center" w:pos="1701"/>
        </w:tabs>
        <w:jc w:val="both"/>
        <w:rPr>
          <w:b/>
          <w:sz w:val="24"/>
        </w:rPr>
      </w:pPr>
    </w:p>
    <w:p w:rsidR="00054191" w:rsidRDefault="00054191" w:rsidP="00054191">
      <w:pPr>
        <w:pStyle w:val="Lista2"/>
        <w:tabs>
          <w:tab w:val="center" w:pos="1701"/>
        </w:tabs>
        <w:jc w:val="both"/>
        <w:rPr>
          <w:b/>
          <w:sz w:val="24"/>
        </w:rPr>
      </w:pPr>
      <w:r>
        <w:rPr>
          <w:b/>
          <w:sz w:val="24"/>
        </w:rPr>
        <w:t xml:space="preserve">         Klement János 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>Dr. Finta Béla</w:t>
      </w:r>
    </w:p>
    <w:p w:rsidR="00054191" w:rsidRDefault="00054191" w:rsidP="00054191">
      <w:pPr>
        <w:pStyle w:val="Lista2"/>
        <w:tabs>
          <w:tab w:val="center" w:pos="1701"/>
        </w:tabs>
        <w:jc w:val="both"/>
        <w:rPr>
          <w:b/>
          <w:sz w:val="24"/>
        </w:rPr>
      </w:pPr>
      <w:r>
        <w:rPr>
          <w:b/>
          <w:sz w:val="24"/>
        </w:rPr>
        <w:t xml:space="preserve">           polgármester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 xml:space="preserve">    jegyző</w:t>
      </w:r>
    </w:p>
    <w:p w:rsidR="00054191" w:rsidRDefault="00054191" w:rsidP="00054191">
      <w:pPr>
        <w:pStyle w:val="Lista2"/>
        <w:tabs>
          <w:tab w:val="center" w:pos="1701"/>
        </w:tabs>
        <w:jc w:val="both"/>
        <w:rPr>
          <w:b/>
          <w:sz w:val="24"/>
        </w:rPr>
      </w:pPr>
    </w:p>
    <w:p w:rsidR="00054191" w:rsidRDefault="00054191" w:rsidP="00054191">
      <w:pPr>
        <w:pStyle w:val="Lista2"/>
        <w:tabs>
          <w:tab w:val="center" w:pos="1701"/>
        </w:tabs>
        <w:ind w:left="0" w:firstLine="0"/>
        <w:jc w:val="center"/>
        <w:rPr>
          <w:b/>
          <w:sz w:val="24"/>
        </w:rPr>
      </w:pPr>
    </w:p>
    <w:p w:rsidR="00054191" w:rsidRDefault="00054191" w:rsidP="00054191">
      <w:pPr>
        <w:pStyle w:val="Lista2"/>
        <w:tabs>
          <w:tab w:val="center" w:pos="1701"/>
        </w:tabs>
        <w:ind w:left="0" w:firstLine="0"/>
        <w:jc w:val="center"/>
        <w:rPr>
          <w:b/>
          <w:sz w:val="24"/>
        </w:rPr>
      </w:pPr>
    </w:p>
    <w:p w:rsidR="00054191" w:rsidRDefault="00054191" w:rsidP="00054191">
      <w:pPr>
        <w:pStyle w:val="Lista2"/>
        <w:tabs>
          <w:tab w:val="center" w:pos="1701"/>
        </w:tabs>
        <w:ind w:left="0" w:firstLine="0"/>
        <w:jc w:val="center"/>
        <w:rPr>
          <w:b/>
          <w:sz w:val="24"/>
        </w:rPr>
      </w:pPr>
    </w:p>
    <w:p w:rsidR="00054191" w:rsidRDefault="00054191" w:rsidP="00054191">
      <w:pPr>
        <w:pStyle w:val="Lista2"/>
        <w:tabs>
          <w:tab w:val="center" w:pos="1701"/>
        </w:tabs>
        <w:ind w:left="0" w:firstLine="0"/>
        <w:jc w:val="center"/>
        <w:rPr>
          <w:b/>
          <w:sz w:val="24"/>
        </w:rPr>
      </w:pPr>
    </w:p>
    <w:p w:rsidR="00054191" w:rsidRDefault="00054191" w:rsidP="00054191">
      <w:pPr>
        <w:pStyle w:val="Lista2"/>
        <w:tabs>
          <w:tab w:val="center" w:pos="1701"/>
        </w:tabs>
        <w:ind w:left="0" w:firstLine="0"/>
        <w:jc w:val="center"/>
        <w:rPr>
          <w:b/>
          <w:sz w:val="24"/>
        </w:rPr>
      </w:pPr>
    </w:p>
    <w:p w:rsidR="00054191" w:rsidRDefault="00054191" w:rsidP="00054191">
      <w:pPr>
        <w:pStyle w:val="Lista2"/>
        <w:tabs>
          <w:tab w:val="center" w:pos="1701"/>
        </w:tabs>
        <w:ind w:left="0" w:firstLine="0"/>
        <w:jc w:val="center"/>
        <w:rPr>
          <w:b/>
          <w:sz w:val="24"/>
        </w:rPr>
      </w:pPr>
      <w:r>
        <w:rPr>
          <w:b/>
          <w:sz w:val="24"/>
        </w:rPr>
        <w:t>INDOKOLÁS</w:t>
      </w:r>
    </w:p>
    <w:p w:rsidR="00054191" w:rsidRDefault="00054191" w:rsidP="00054191">
      <w:pPr>
        <w:pStyle w:val="Lista2"/>
        <w:tabs>
          <w:tab w:val="center" w:pos="1701"/>
        </w:tabs>
        <w:ind w:left="0" w:firstLine="0"/>
        <w:jc w:val="center"/>
        <w:rPr>
          <w:b/>
          <w:sz w:val="24"/>
        </w:rPr>
      </w:pPr>
    </w:p>
    <w:p w:rsidR="00054191" w:rsidRDefault="00054191" w:rsidP="00054191">
      <w:pPr>
        <w:pStyle w:val="Lista2"/>
        <w:tabs>
          <w:tab w:val="center" w:pos="1701"/>
        </w:tabs>
        <w:ind w:left="0" w:firstLine="0"/>
        <w:jc w:val="center"/>
        <w:rPr>
          <w:b/>
          <w:sz w:val="24"/>
        </w:rPr>
      </w:pPr>
      <w:r>
        <w:rPr>
          <w:b/>
          <w:sz w:val="24"/>
        </w:rPr>
        <w:t>Általános indokolás</w:t>
      </w:r>
    </w:p>
    <w:p w:rsidR="00054191" w:rsidRDefault="00054191" w:rsidP="00054191">
      <w:pPr>
        <w:pStyle w:val="Lista2"/>
        <w:tabs>
          <w:tab w:val="center" w:pos="1701"/>
        </w:tabs>
        <w:ind w:left="0" w:firstLine="0"/>
        <w:jc w:val="center"/>
        <w:rPr>
          <w:b/>
          <w:sz w:val="24"/>
        </w:rPr>
      </w:pPr>
    </w:p>
    <w:p w:rsidR="00054191" w:rsidRPr="009271D4" w:rsidRDefault="00054191" w:rsidP="00054191">
      <w:pPr>
        <w:pStyle w:val="Lista2"/>
        <w:tabs>
          <w:tab w:val="center" w:pos="1701"/>
        </w:tabs>
        <w:ind w:left="0" w:firstLine="0"/>
        <w:jc w:val="both"/>
        <w:rPr>
          <w:sz w:val="24"/>
        </w:rPr>
      </w:pPr>
      <w:r w:rsidRPr="009271D4">
        <w:rPr>
          <w:sz w:val="24"/>
        </w:rPr>
        <w:lastRenderedPageBreak/>
        <w:t>Az új rend</w:t>
      </w:r>
      <w:r>
        <w:rPr>
          <w:sz w:val="24"/>
        </w:rPr>
        <w:t>elet megalkotás formai okokból indokolt. Az új rendelet megalkotása során alkalom nyílik arra, hogy bővítsük a közterület elnevezésére javaslatot tevők körét, továbbá, hogy részletezzük az ingatlanok házszámozásával, valamint a házszámtáblák kihelyezésével kapcsolatos szabályokat.</w:t>
      </w:r>
    </w:p>
    <w:p w:rsidR="00054191" w:rsidRDefault="00054191" w:rsidP="00054191">
      <w:pPr>
        <w:pStyle w:val="Lista2"/>
        <w:tabs>
          <w:tab w:val="center" w:pos="1701"/>
        </w:tabs>
        <w:ind w:left="0" w:firstLine="0"/>
        <w:jc w:val="center"/>
        <w:rPr>
          <w:b/>
          <w:sz w:val="24"/>
        </w:rPr>
      </w:pPr>
    </w:p>
    <w:p w:rsidR="00054191" w:rsidRDefault="00054191" w:rsidP="00054191">
      <w:pPr>
        <w:pStyle w:val="Lista2"/>
        <w:tabs>
          <w:tab w:val="center" w:pos="1701"/>
        </w:tabs>
        <w:ind w:left="0" w:firstLine="0"/>
        <w:jc w:val="center"/>
        <w:rPr>
          <w:b/>
          <w:sz w:val="24"/>
        </w:rPr>
      </w:pPr>
      <w:r>
        <w:rPr>
          <w:b/>
          <w:sz w:val="24"/>
        </w:rPr>
        <w:t>Részletes indokolás</w:t>
      </w:r>
    </w:p>
    <w:p w:rsidR="00054191" w:rsidRDefault="00054191" w:rsidP="00054191">
      <w:pPr>
        <w:pStyle w:val="Lista2"/>
        <w:tabs>
          <w:tab w:val="center" w:pos="1701"/>
        </w:tabs>
        <w:ind w:left="0" w:firstLine="0"/>
        <w:jc w:val="center"/>
        <w:rPr>
          <w:b/>
          <w:sz w:val="24"/>
        </w:rPr>
      </w:pPr>
    </w:p>
    <w:p w:rsidR="00054191" w:rsidRPr="00E25383" w:rsidRDefault="00054191" w:rsidP="00054191">
      <w:pPr>
        <w:pStyle w:val="Lista2"/>
        <w:tabs>
          <w:tab w:val="center" w:pos="1701"/>
        </w:tabs>
        <w:ind w:left="0" w:firstLine="0"/>
        <w:jc w:val="both"/>
        <w:rPr>
          <w:sz w:val="24"/>
        </w:rPr>
      </w:pPr>
      <w:r w:rsidRPr="00E25383">
        <w:rPr>
          <w:sz w:val="24"/>
        </w:rPr>
        <w:t>1.§</w:t>
      </w:r>
      <w:proofErr w:type="spellStart"/>
      <w:r w:rsidRPr="00E25383">
        <w:rPr>
          <w:sz w:val="24"/>
        </w:rPr>
        <w:t>-hoz</w:t>
      </w:r>
      <w:proofErr w:type="spellEnd"/>
      <w:r w:rsidRPr="00E25383">
        <w:rPr>
          <w:sz w:val="24"/>
        </w:rPr>
        <w:t xml:space="preserve">: A rendelet </w:t>
      </w:r>
      <w:r>
        <w:rPr>
          <w:sz w:val="24"/>
        </w:rPr>
        <w:t>célját rögzíti.</w:t>
      </w:r>
    </w:p>
    <w:p w:rsidR="00054191" w:rsidRDefault="00054191" w:rsidP="00054191">
      <w:pPr>
        <w:pStyle w:val="Lista2"/>
        <w:tabs>
          <w:tab w:val="center" w:pos="1701"/>
        </w:tabs>
        <w:ind w:left="0" w:firstLine="0"/>
        <w:jc w:val="both"/>
        <w:rPr>
          <w:sz w:val="24"/>
        </w:rPr>
      </w:pPr>
      <w:r w:rsidRPr="00E25383">
        <w:rPr>
          <w:sz w:val="24"/>
        </w:rPr>
        <w:t>2.§</w:t>
      </w:r>
      <w:proofErr w:type="spellStart"/>
      <w:r w:rsidRPr="00E25383">
        <w:rPr>
          <w:sz w:val="24"/>
        </w:rPr>
        <w:t>-hoz</w:t>
      </w:r>
      <w:proofErr w:type="spellEnd"/>
      <w:r w:rsidRPr="00E25383">
        <w:rPr>
          <w:sz w:val="24"/>
        </w:rPr>
        <w:t xml:space="preserve">: </w:t>
      </w:r>
      <w:r>
        <w:rPr>
          <w:sz w:val="24"/>
        </w:rPr>
        <w:t>A rendelet hatályát tartalmazza.</w:t>
      </w:r>
    </w:p>
    <w:p w:rsidR="00054191" w:rsidRDefault="00054191" w:rsidP="00054191">
      <w:pPr>
        <w:pStyle w:val="Lista2"/>
        <w:tabs>
          <w:tab w:val="center" w:pos="1701"/>
        </w:tabs>
        <w:ind w:left="0" w:firstLine="0"/>
        <w:jc w:val="both"/>
        <w:rPr>
          <w:sz w:val="24"/>
        </w:rPr>
      </w:pPr>
      <w:r>
        <w:rPr>
          <w:sz w:val="24"/>
        </w:rPr>
        <w:t>3.§</w:t>
      </w:r>
      <w:proofErr w:type="spellStart"/>
      <w:r>
        <w:rPr>
          <w:sz w:val="24"/>
        </w:rPr>
        <w:t>-hoz</w:t>
      </w:r>
      <w:proofErr w:type="spellEnd"/>
      <w:r>
        <w:rPr>
          <w:sz w:val="24"/>
        </w:rPr>
        <w:t>: A közterületek elnevezésének szabályait tartalmazza.</w:t>
      </w:r>
    </w:p>
    <w:p w:rsidR="00054191" w:rsidRDefault="00054191" w:rsidP="00054191">
      <w:pPr>
        <w:pStyle w:val="Lista2"/>
        <w:tabs>
          <w:tab w:val="center" w:pos="1701"/>
        </w:tabs>
        <w:ind w:left="0" w:firstLine="0"/>
        <w:jc w:val="both"/>
        <w:rPr>
          <w:sz w:val="24"/>
        </w:rPr>
      </w:pPr>
      <w:r>
        <w:rPr>
          <w:sz w:val="24"/>
        </w:rPr>
        <w:t>4.§</w:t>
      </w:r>
      <w:proofErr w:type="spellStart"/>
      <w:r>
        <w:rPr>
          <w:sz w:val="24"/>
        </w:rPr>
        <w:t>-hoz</w:t>
      </w:r>
      <w:proofErr w:type="spellEnd"/>
      <w:r>
        <w:rPr>
          <w:sz w:val="24"/>
        </w:rPr>
        <w:t xml:space="preserve">: Az </w:t>
      </w:r>
      <w:proofErr w:type="spellStart"/>
      <w:r>
        <w:rPr>
          <w:sz w:val="24"/>
        </w:rPr>
        <w:t>utcnévjegyzékről</w:t>
      </w:r>
      <w:proofErr w:type="spellEnd"/>
      <w:r>
        <w:rPr>
          <w:sz w:val="24"/>
        </w:rPr>
        <w:t xml:space="preserve"> rendelkezik.</w:t>
      </w:r>
    </w:p>
    <w:p w:rsidR="00054191" w:rsidRDefault="00054191" w:rsidP="00054191">
      <w:pPr>
        <w:pStyle w:val="Lista2"/>
        <w:tabs>
          <w:tab w:val="center" w:pos="1701"/>
        </w:tabs>
        <w:ind w:left="0" w:firstLine="0"/>
        <w:jc w:val="both"/>
        <w:rPr>
          <w:sz w:val="24"/>
        </w:rPr>
      </w:pPr>
      <w:r>
        <w:rPr>
          <w:sz w:val="24"/>
        </w:rPr>
        <w:t>5-6.§</w:t>
      </w:r>
      <w:proofErr w:type="spellStart"/>
      <w:r>
        <w:rPr>
          <w:sz w:val="24"/>
        </w:rPr>
        <w:t>-hoz</w:t>
      </w:r>
      <w:proofErr w:type="spellEnd"/>
      <w:r>
        <w:rPr>
          <w:sz w:val="24"/>
        </w:rPr>
        <w:t xml:space="preserve">: Az </w:t>
      </w:r>
      <w:proofErr w:type="spellStart"/>
      <w:r>
        <w:rPr>
          <w:sz w:val="24"/>
        </w:rPr>
        <w:t>utcanévtáblák</w:t>
      </w:r>
      <w:proofErr w:type="spellEnd"/>
      <w:r>
        <w:rPr>
          <w:sz w:val="24"/>
        </w:rPr>
        <w:t xml:space="preserve"> kihelyezéséről szól.</w:t>
      </w:r>
    </w:p>
    <w:p w:rsidR="00054191" w:rsidRDefault="00054191" w:rsidP="00054191">
      <w:pPr>
        <w:pStyle w:val="Lista2"/>
        <w:tabs>
          <w:tab w:val="center" w:pos="1701"/>
        </w:tabs>
        <w:ind w:left="0" w:firstLine="0"/>
        <w:jc w:val="both"/>
        <w:rPr>
          <w:sz w:val="24"/>
        </w:rPr>
      </w:pPr>
      <w:r>
        <w:rPr>
          <w:sz w:val="24"/>
        </w:rPr>
        <w:t>7.§</w:t>
      </w:r>
      <w:proofErr w:type="spellStart"/>
      <w:r>
        <w:rPr>
          <w:sz w:val="24"/>
        </w:rPr>
        <w:t>-hoz</w:t>
      </w:r>
      <w:proofErr w:type="spellEnd"/>
      <w:r>
        <w:rPr>
          <w:sz w:val="24"/>
        </w:rPr>
        <w:t>: Az ingatlanok házszámozásának szabályait tartalmazza.</w:t>
      </w:r>
    </w:p>
    <w:p w:rsidR="00054191" w:rsidRPr="00E25383" w:rsidRDefault="00054191" w:rsidP="00054191">
      <w:pPr>
        <w:pStyle w:val="Lista2"/>
        <w:tabs>
          <w:tab w:val="center" w:pos="1701"/>
        </w:tabs>
        <w:ind w:left="0" w:firstLine="0"/>
        <w:jc w:val="both"/>
        <w:rPr>
          <w:sz w:val="24"/>
        </w:rPr>
      </w:pPr>
      <w:r>
        <w:rPr>
          <w:sz w:val="24"/>
        </w:rPr>
        <w:t>8.§</w:t>
      </w:r>
      <w:proofErr w:type="spellStart"/>
      <w:r>
        <w:rPr>
          <w:sz w:val="24"/>
        </w:rPr>
        <w:t>-hoz</w:t>
      </w:r>
      <w:proofErr w:type="spellEnd"/>
      <w:r>
        <w:rPr>
          <w:sz w:val="24"/>
        </w:rPr>
        <w:t>: A házszámtáblák kihelyezésének szabályait tartalmazza.</w:t>
      </w:r>
    </w:p>
    <w:p w:rsidR="00054191" w:rsidRDefault="00054191" w:rsidP="00054191">
      <w:pPr>
        <w:pStyle w:val="Lista2"/>
        <w:tabs>
          <w:tab w:val="center" w:pos="1701"/>
        </w:tabs>
        <w:ind w:left="0" w:firstLine="0"/>
        <w:jc w:val="both"/>
        <w:rPr>
          <w:sz w:val="24"/>
        </w:rPr>
      </w:pPr>
      <w:r w:rsidRPr="00E25383">
        <w:rPr>
          <w:sz w:val="24"/>
        </w:rPr>
        <w:t xml:space="preserve"> </w:t>
      </w:r>
    </w:p>
    <w:p w:rsidR="00054191" w:rsidRDefault="00054191" w:rsidP="00054191">
      <w:pPr>
        <w:pStyle w:val="Lista2"/>
        <w:tabs>
          <w:tab w:val="center" w:pos="1701"/>
        </w:tabs>
        <w:ind w:left="0" w:firstLine="0"/>
        <w:jc w:val="both"/>
        <w:rPr>
          <w:sz w:val="24"/>
        </w:rPr>
      </w:pPr>
    </w:p>
    <w:p w:rsidR="00054191" w:rsidRPr="000F61C8" w:rsidRDefault="00054191" w:rsidP="00054191">
      <w:pPr>
        <w:jc w:val="center"/>
        <w:rPr>
          <w:b/>
        </w:rPr>
      </w:pPr>
      <w:r w:rsidRPr="000F61C8">
        <w:rPr>
          <w:b/>
        </w:rPr>
        <w:t>Előzetes hatásvizsgálati lap</w:t>
      </w:r>
    </w:p>
    <w:p w:rsidR="00054191" w:rsidRPr="00810570" w:rsidRDefault="00054191" w:rsidP="00054191">
      <w:pPr>
        <w:jc w:val="center"/>
        <w:rPr>
          <w:i/>
        </w:rPr>
      </w:pPr>
      <w:r w:rsidRPr="00810570">
        <w:rPr>
          <w:i/>
        </w:rPr>
        <w:t>(A jogalkotásról szóló 2010. évi CXXX. törvény 17.§</w:t>
      </w:r>
      <w:proofErr w:type="spellStart"/>
      <w:r w:rsidRPr="00810570">
        <w:rPr>
          <w:i/>
        </w:rPr>
        <w:t>-a</w:t>
      </w:r>
      <w:proofErr w:type="spellEnd"/>
      <w:r w:rsidRPr="00810570">
        <w:rPr>
          <w:i/>
        </w:rPr>
        <w:t xml:space="preserve"> alapján) </w:t>
      </w:r>
    </w:p>
    <w:p w:rsidR="00054191" w:rsidRPr="00810570" w:rsidRDefault="00054191" w:rsidP="00054191">
      <w:pPr>
        <w:jc w:val="center"/>
      </w:pPr>
    </w:p>
    <w:p w:rsidR="00054191" w:rsidRPr="00810570" w:rsidRDefault="00054191" w:rsidP="00054191">
      <w:pPr>
        <w:jc w:val="center"/>
      </w:pPr>
    </w:p>
    <w:p w:rsidR="00054191" w:rsidRDefault="00054191" w:rsidP="00054191">
      <w:pPr>
        <w:jc w:val="center"/>
        <w:rPr>
          <w:b/>
        </w:rPr>
      </w:pPr>
      <w:r w:rsidRPr="00810570">
        <w:rPr>
          <w:u w:val="single"/>
        </w:rPr>
        <w:t>A tervezett jogszabály tárgya</w:t>
      </w:r>
      <w:r w:rsidRPr="00810570">
        <w:t xml:space="preserve">: </w:t>
      </w:r>
      <w:r w:rsidRPr="00810570">
        <w:rPr>
          <w:b/>
        </w:rPr>
        <w:t>Csomád Község Ö</w:t>
      </w:r>
      <w:r>
        <w:rPr>
          <w:b/>
        </w:rPr>
        <w:t xml:space="preserve">nkormányzat Képviselő-testületének …../2016. (…) önkormányzati rendelete </w:t>
      </w:r>
    </w:p>
    <w:p w:rsidR="00054191" w:rsidRDefault="00054191" w:rsidP="00054191">
      <w:pPr>
        <w:pStyle w:val="Lista2"/>
        <w:tabs>
          <w:tab w:val="center" w:pos="1701"/>
        </w:tabs>
        <w:ind w:left="0" w:firstLine="0"/>
        <w:jc w:val="center"/>
        <w:rPr>
          <w:b/>
          <w:sz w:val="24"/>
        </w:rPr>
      </w:pPr>
      <w:r w:rsidRPr="002E25B7">
        <w:rPr>
          <w:b/>
          <w:sz w:val="24"/>
        </w:rPr>
        <w:t>a közterületek elnevezéséről, utcanév táblákról és az ingatlanok házszámozásáról</w:t>
      </w:r>
    </w:p>
    <w:p w:rsidR="00054191" w:rsidRPr="00810570" w:rsidRDefault="00054191" w:rsidP="00054191">
      <w:pPr>
        <w:jc w:val="both"/>
        <w:rPr>
          <w:b/>
        </w:rPr>
      </w:pPr>
    </w:p>
    <w:p w:rsidR="00054191" w:rsidRDefault="00054191" w:rsidP="00054191">
      <w:pPr>
        <w:numPr>
          <w:ilvl w:val="0"/>
          <w:numId w:val="2"/>
        </w:numPr>
        <w:jc w:val="both"/>
      </w:pPr>
      <w:r>
        <w:t>A tervezett jogszabály valamennyi jelentősnek ítélt hatásai, különösen:</w:t>
      </w:r>
    </w:p>
    <w:p w:rsidR="00054191" w:rsidRDefault="00054191" w:rsidP="00054191">
      <w:pPr>
        <w:ind w:left="720"/>
        <w:jc w:val="both"/>
      </w:pPr>
      <w:proofErr w:type="spellStart"/>
      <w:r>
        <w:t>aa</w:t>
      </w:r>
      <w:proofErr w:type="spellEnd"/>
      <w:r>
        <w:t>)</w:t>
      </w:r>
    </w:p>
    <w:p w:rsidR="00054191" w:rsidRDefault="00054191" w:rsidP="00054191">
      <w:pPr>
        <w:numPr>
          <w:ilvl w:val="0"/>
          <w:numId w:val="3"/>
        </w:numPr>
        <w:jc w:val="both"/>
      </w:pPr>
      <w:r>
        <w:t>Társadalmi hatásai: A tervezett jogszabálynak társadalmi hatása van az egységes szabályozás megteremtésével.</w:t>
      </w:r>
    </w:p>
    <w:p w:rsidR="00054191" w:rsidRDefault="00054191" w:rsidP="00054191">
      <w:pPr>
        <w:numPr>
          <w:ilvl w:val="0"/>
          <w:numId w:val="3"/>
        </w:numPr>
        <w:jc w:val="both"/>
      </w:pPr>
      <w:r>
        <w:t>Gazdasági hatásai: A tervezett jogszabálynak gazdasági hatása nincs.</w:t>
      </w:r>
    </w:p>
    <w:p w:rsidR="00054191" w:rsidRDefault="00054191" w:rsidP="00054191">
      <w:pPr>
        <w:numPr>
          <w:ilvl w:val="0"/>
          <w:numId w:val="3"/>
        </w:numPr>
        <w:jc w:val="both"/>
      </w:pPr>
      <w:r>
        <w:t>Költségvetési hatásai: A tervezett jogszabálynak költségvetési hatása nincs.</w:t>
      </w:r>
    </w:p>
    <w:p w:rsidR="00054191" w:rsidRDefault="00054191" w:rsidP="00054191">
      <w:pPr>
        <w:jc w:val="both"/>
      </w:pPr>
    </w:p>
    <w:p w:rsidR="00054191" w:rsidRDefault="00054191" w:rsidP="00054191">
      <w:pPr>
        <w:ind w:left="720"/>
        <w:jc w:val="both"/>
      </w:pPr>
      <w:r>
        <w:t>ab)</w:t>
      </w:r>
    </w:p>
    <w:p w:rsidR="00054191" w:rsidRPr="009536C1" w:rsidRDefault="00054191" w:rsidP="00054191">
      <w:pPr>
        <w:numPr>
          <w:ilvl w:val="0"/>
          <w:numId w:val="4"/>
        </w:numPr>
        <w:jc w:val="both"/>
      </w:pPr>
      <w:r>
        <w:t xml:space="preserve">Környezeti következményei:  </w:t>
      </w:r>
      <w:r w:rsidRPr="009536C1">
        <w:t>A köztisztasági hatás</w:t>
      </w:r>
      <w:r>
        <w:t>a nincs.</w:t>
      </w:r>
    </w:p>
    <w:p w:rsidR="00054191" w:rsidRDefault="00054191" w:rsidP="00054191">
      <w:pPr>
        <w:numPr>
          <w:ilvl w:val="0"/>
          <w:numId w:val="4"/>
        </w:numPr>
        <w:jc w:val="both"/>
      </w:pPr>
      <w:r>
        <w:t>Egészségi következményei: A tervezett jogszabálynak egészségi következményei nincsenek.</w:t>
      </w:r>
    </w:p>
    <w:p w:rsidR="00054191" w:rsidRDefault="00054191" w:rsidP="00054191">
      <w:pPr>
        <w:numPr>
          <w:ilvl w:val="0"/>
          <w:numId w:val="4"/>
        </w:numPr>
        <w:jc w:val="both"/>
      </w:pPr>
      <w:r>
        <w:t>Adminisztratív terheket befolyásoló hatásai: A tervezett jogszabály az adminisztratív terheket nem növeli.</w:t>
      </w:r>
    </w:p>
    <w:p w:rsidR="00054191" w:rsidRDefault="00054191" w:rsidP="00054191">
      <w:pPr>
        <w:jc w:val="both"/>
      </w:pPr>
    </w:p>
    <w:p w:rsidR="00054191" w:rsidRDefault="00054191" w:rsidP="00054191">
      <w:pPr>
        <w:numPr>
          <w:ilvl w:val="0"/>
          <w:numId w:val="1"/>
        </w:numPr>
        <w:jc w:val="both"/>
      </w:pPr>
      <w:r>
        <w:t>A jogszabály megalkotásának szükségessége, a jogalkotás elmaradásának várható következményei:  A jogszabály megalkotása szükséges, tekintettel arra, hogy a tárgyban korábban megalkotott rendelet a magalkotása miatt életbe lépő változások miatt aktualizálni kellett.</w:t>
      </w:r>
    </w:p>
    <w:p w:rsidR="00054191" w:rsidRDefault="00054191" w:rsidP="00054191">
      <w:pPr>
        <w:numPr>
          <w:ilvl w:val="0"/>
          <w:numId w:val="1"/>
        </w:numPr>
        <w:jc w:val="both"/>
      </w:pPr>
      <w:r>
        <w:t>A jogszabály alkalmazásához szükséges személyi, szervezeti, tárgyi és pénzügyi feltételek: A szükséges személyi, tárgyi és pénzügyi feltételek biztosítottak.</w:t>
      </w:r>
    </w:p>
    <w:p w:rsidR="00054191" w:rsidRDefault="00054191" w:rsidP="00054191">
      <w:pPr>
        <w:pStyle w:val="Lista2"/>
        <w:tabs>
          <w:tab w:val="center" w:pos="1701"/>
        </w:tabs>
        <w:ind w:left="0" w:firstLine="0"/>
        <w:jc w:val="center"/>
        <w:rPr>
          <w:b/>
          <w:sz w:val="24"/>
        </w:rPr>
      </w:pPr>
    </w:p>
    <w:p w:rsidR="00054191" w:rsidRDefault="00054191" w:rsidP="00054191">
      <w:pPr>
        <w:pStyle w:val="Lista2"/>
        <w:tabs>
          <w:tab w:val="center" w:pos="1701"/>
        </w:tabs>
        <w:ind w:left="0" w:firstLine="0"/>
        <w:jc w:val="both"/>
        <w:rPr>
          <w:sz w:val="24"/>
        </w:rPr>
      </w:pPr>
    </w:p>
    <w:p w:rsidR="00054191" w:rsidRDefault="00054191" w:rsidP="00054191">
      <w:pPr>
        <w:pStyle w:val="Lista2"/>
        <w:tabs>
          <w:tab w:val="center" w:pos="1701"/>
        </w:tabs>
        <w:ind w:left="0" w:firstLine="0"/>
        <w:jc w:val="both"/>
        <w:rPr>
          <w:sz w:val="24"/>
        </w:rPr>
      </w:pPr>
    </w:p>
    <w:p w:rsidR="00054191" w:rsidRDefault="00054191" w:rsidP="00054191">
      <w:pPr>
        <w:pStyle w:val="Lista2"/>
        <w:tabs>
          <w:tab w:val="center" w:pos="1701"/>
        </w:tabs>
        <w:ind w:left="0" w:firstLine="0"/>
        <w:jc w:val="both"/>
        <w:rPr>
          <w:sz w:val="24"/>
        </w:rPr>
      </w:pPr>
    </w:p>
    <w:p w:rsidR="00C44889" w:rsidRDefault="00C44889"/>
    <w:sectPr w:rsidR="00C44889" w:rsidSect="00C448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A1405E"/>
    <w:multiLevelType w:val="hybridMultilevel"/>
    <w:tmpl w:val="125494CE"/>
    <w:lvl w:ilvl="0" w:tplc="040E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121258"/>
    <w:multiLevelType w:val="hybridMultilevel"/>
    <w:tmpl w:val="E2DE0D86"/>
    <w:lvl w:ilvl="0" w:tplc="1B5AC878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4778C5"/>
    <w:multiLevelType w:val="hybridMultilevel"/>
    <w:tmpl w:val="BDE21D54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79EB794D"/>
    <w:multiLevelType w:val="hybridMultilevel"/>
    <w:tmpl w:val="899E04DC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hyphenationZone w:val="425"/>
  <w:characterSpacingControl w:val="doNotCompress"/>
  <w:compat/>
  <w:rsids>
    <w:rsidRoot w:val="00054191"/>
    <w:rsid w:val="00054191"/>
    <w:rsid w:val="00C448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541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2">
    <w:name w:val="List 2"/>
    <w:basedOn w:val="Norml"/>
    <w:rsid w:val="00054191"/>
    <w:pPr>
      <w:ind w:left="566" w:hanging="283"/>
    </w:pPr>
    <w:rPr>
      <w:sz w:val="20"/>
    </w:rPr>
  </w:style>
  <w:style w:type="paragraph" w:styleId="Szvegtrzs">
    <w:name w:val="Body Text"/>
    <w:basedOn w:val="Norml"/>
    <w:link w:val="SzvegtrzsChar"/>
    <w:rsid w:val="00054191"/>
    <w:pPr>
      <w:jc w:val="both"/>
    </w:pPr>
    <w:rPr>
      <w:sz w:val="20"/>
    </w:rPr>
  </w:style>
  <w:style w:type="character" w:customStyle="1" w:styleId="SzvegtrzsChar">
    <w:name w:val="Szövegtörzs Char"/>
    <w:basedOn w:val="Bekezdsalapbettpusa"/>
    <w:link w:val="Szvegtrzs"/>
    <w:rsid w:val="00054191"/>
    <w:rPr>
      <w:rFonts w:ascii="Times New Roman" w:eastAsia="Times New Roman" w:hAnsi="Times New Roman" w:cs="Times New Roman"/>
      <w:sz w:val="20"/>
      <w:szCs w:val="24"/>
      <w:lang w:eastAsia="hu-HU"/>
    </w:rPr>
  </w:style>
  <w:style w:type="paragraph" w:styleId="Szvegtrzs2">
    <w:name w:val="Body Text 2"/>
    <w:basedOn w:val="Norml"/>
    <w:link w:val="Szvegtrzs2Char"/>
    <w:rsid w:val="00054191"/>
    <w:rPr>
      <w:b/>
      <w:sz w:val="18"/>
    </w:rPr>
  </w:style>
  <w:style w:type="character" w:customStyle="1" w:styleId="Szvegtrzs2Char">
    <w:name w:val="Szövegtörzs 2 Char"/>
    <w:basedOn w:val="Bekezdsalapbettpusa"/>
    <w:link w:val="Szvegtrzs2"/>
    <w:rsid w:val="00054191"/>
    <w:rPr>
      <w:rFonts w:ascii="Times New Roman" w:eastAsia="Times New Roman" w:hAnsi="Times New Roman" w:cs="Times New Roman"/>
      <w:b/>
      <w:sz w:val="18"/>
      <w:szCs w:val="24"/>
      <w:lang w:eastAsia="hu-HU"/>
    </w:rPr>
  </w:style>
  <w:style w:type="paragraph" w:customStyle="1" w:styleId="WW-Szvegtrzs2">
    <w:name w:val="WW-Szövegtörzs 2"/>
    <w:basedOn w:val="Norml"/>
    <w:rsid w:val="00054191"/>
    <w:pPr>
      <w:suppressAutoHyphens/>
      <w:overflowPunct w:val="0"/>
      <w:autoSpaceDE w:val="0"/>
      <w:jc w:val="both"/>
      <w:textAlignment w:val="baseline"/>
    </w:pPr>
    <w:rPr>
      <w:rFonts w:ascii="Arial" w:hAnsi="Arial"/>
      <w:b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1799</Words>
  <Characters>12417</Characters>
  <Application>Microsoft Office Word</Application>
  <DocSecurity>0</DocSecurity>
  <Lines>103</Lines>
  <Paragraphs>28</Paragraphs>
  <ScaleCrop>false</ScaleCrop>
  <Company>Fót Város Polgármesteri Hivatala</Company>
  <LinksUpToDate>false</LinksUpToDate>
  <CharactersWithSpaces>14188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Katinka</dc:creator>
  <cp:keywords/>
  <dc:description/>
  <cp:lastModifiedBy>Katinka</cp:lastModifiedBy>
  <cp:revision>1</cp:revision>
  <dcterms:created xsi:type="dcterms:W3CDTF">2016-11-16T14:19:00Z</dcterms:created>
  <dcterms:modified xsi:type="dcterms:W3CDTF">2016-11-16T14:19:00Z</dcterms:modified>
</cp:coreProperties>
</file>